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2D1" w:rsidRPr="00075410" w:rsidRDefault="006512D1" w:rsidP="006512D1">
      <w:pPr>
        <w:rPr>
          <w:rFonts w:ascii="Arial" w:hAnsi="Arial" w:cs="Arial"/>
          <w:szCs w:val="24"/>
        </w:rPr>
      </w:pPr>
      <w:bookmarkStart w:id="0" w:name="_Toc115068831"/>
      <w:bookmarkStart w:id="1" w:name="_Toc128448644"/>
      <w:r w:rsidRPr="00075410">
        <w:rPr>
          <w:rFonts w:ascii="Arial" w:hAnsi="Arial" w:cs="Arial"/>
          <w:szCs w:val="24"/>
        </w:rPr>
        <w:t>This guide will help you properly cite and reference the various works within the Logos</w:t>
      </w:r>
      <w:r w:rsidR="00B12E20">
        <w:rPr>
          <w:rFonts w:ascii="Arial" w:hAnsi="Arial" w:cs="Arial"/>
          <w:szCs w:val="24"/>
        </w:rPr>
        <w:t xml:space="preserve"> </w:t>
      </w:r>
      <w:r w:rsidR="00D32722">
        <w:rPr>
          <w:rFonts w:ascii="Arial" w:hAnsi="Arial" w:cs="Arial"/>
          <w:szCs w:val="24"/>
        </w:rPr>
        <w:t>Bible software</w:t>
      </w:r>
      <w:r w:rsidRPr="00075410">
        <w:rPr>
          <w:rFonts w:ascii="Arial" w:hAnsi="Arial" w:cs="Arial"/>
          <w:szCs w:val="24"/>
        </w:rPr>
        <w:t xml:space="preserve"> according to the Modern La</w:t>
      </w:r>
      <w:r w:rsidR="00A2508A" w:rsidRPr="00075410">
        <w:rPr>
          <w:rFonts w:ascii="Arial" w:hAnsi="Arial" w:cs="Arial"/>
          <w:szCs w:val="24"/>
        </w:rPr>
        <w:t>nguage Association (MLA) style.</w:t>
      </w:r>
    </w:p>
    <w:p w:rsidR="00A2508A" w:rsidRPr="00BB0B03" w:rsidRDefault="00A2508A" w:rsidP="006512D1">
      <w:pPr>
        <w:rPr>
          <w:rFonts w:ascii="Arial" w:hAnsi="Arial" w:cs="Arial"/>
          <w:sz w:val="16"/>
          <w:szCs w:val="22"/>
        </w:rPr>
      </w:pPr>
    </w:p>
    <w:p w:rsidR="007674CE" w:rsidRDefault="007674CE" w:rsidP="007674CE">
      <w:pPr>
        <w:rPr>
          <w:rFonts w:ascii="Arial" w:hAnsi="Arial" w:cs="Arial"/>
          <w:b/>
          <w:szCs w:val="24"/>
        </w:rPr>
      </w:pPr>
      <w:r>
        <w:rPr>
          <w:rFonts w:ascii="Arial" w:hAnsi="Arial" w:cs="Arial"/>
          <w:b/>
          <w:szCs w:val="24"/>
        </w:rPr>
        <w:t>A. Important Notes – Be Sure to Read</w:t>
      </w:r>
    </w:p>
    <w:p w:rsidR="00BB08CC" w:rsidRDefault="00BB08CC" w:rsidP="007674CE">
      <w:pPr>
        <w:rPr>
          <w:rFonts w:ascii="Arial" w:hAnsi="Arial" w:cs="Arial"/>
          <w:b/>
          <w:szCs w:val="24"/>
        </w:rPr>
      </w:pPr>
      <w:r>
        <w:rPr>
          <w:rFonts w:ascii="Arial" w:hAnsi="Arial" w:cs="Arial"/>
          <w:b/>
          <w:szCs w:val="24"/>
        </w:rPr>
        <w:t>B. Sample Source Citations</w:t>
      </w:r>
    </w:p>
    <w:p w:rsidR="008A1D62" w:rsidRPr="006B0C08" w:rsidRDefault="008A1D62" w:rsidP="008A1D62">
      <w:pPr>
        <w:rPr>
          <w:rFonts w:ascii="Arial" w:hAnsi="Arial" w:cs="Arial"/>
          <w:b/>
          <w:szCs w:val="24"/>
        </w:rPr>
      </w:pPr>
      <w:r>
        <w:rPr>
          <w:rFonts w:ascii="Arial" w:hAnsi="Arial" w:cs="Arial"/>
          <w:b/>
          <w:szCs w:val="24"/>
        </w:rPr>
        <w:t>C. General Setup and Configuration for Logos 6</w:t>
      </w:r>
    </w:p>
    <w:p w:rsidR="006B0C08" w:rsidRPr="006B0C08" w:rsidRDefault="006B0C08" w:rsidP="007674CE">
      <w:pPr>
        <w:rPr>
          <w:rFonts w:ascii="Arial" w:hAnsi="Arial" w:cs="Arial"/>
          <w:b/>
          <w:szCs w:val="24"/>
        </w:rPr>
      </w:pPr>
      <w:r>
        <w:rPr>
          <w:rFonts w:ascii="Arial" w:hAnsi="Arial" w:cs="Arial"/>
          <w:b/>
          <w:szCs w:val="24"/>
        </w:rPr>
        <w:t xml:space="preserve">D. Acquiring Bibliographic Data for Logos </w:t>
      </w:r>
      <w:r w:rsidR="008A1D62">
        <w:rPr>
          <w:rFonts w:ascii="Arial" w:hAnsi="Arial" w:cs="Arial"/>
          <w:b/>
          <w:szCs w:val="24"/>
        </w:rPr>
        <w:t>6</w:t>
      </w:r>
    </w:p>
    <w:p w:rsidR="00BB08CC" w:rsidRDefault="00BB08CC" w:rsidP="007674CE">
      <w:pPr>
        <w:rPr>
          <w:rFonts w:ascii="Arial" w:hAnsi="Arial" w:cs="Arial"/>
          <w:b/>
          <w:szCs w:val="24"/>
        </w:rPr>
      </w:pPr>
      <w:r>
        <w:rPr>
          <w:rFonts w:ascii="Arial" w:hAnsi="Arial" w:cs="Arial"/>
          <w:b/>
          <w:szCs w:val="24"/>
        </w:rPr>
        <w:t>E. Copy and Paste Guidelines</w:t>
      </w:r>
    </w:p>
    <w:p w:rsidR="007674CE" w:rsidRPr="00BB0B03" w:rsidRDefault="007674CE" w:rsidP="007674CE">
      <w:pPr>
        <w:rPr>
          <w:rFonts w:ascii="Arial" w:hAnsi="Arial" w:cs="Arial"/>
          <w:sz w:val="16"/>
          <w:szCs w:val="24"/>
        </w:rPr>
      </w:pPr>
    </w:p>
    <w:p w:rsidR="007674CE" w:rsidRDefault="007674CE" w:rsidP="007674CE">
      <w:pPr>
        <w:jc w:val="center"/>
        <w:rPr>
          <w:rFonts w:ascii="Arial" w:hAnsi="Arial" w:cs="Arial"/>
          <w:b/>
          <w:szCs w:val="24"/>
        </w:rPr>
      </w:pPr>
      <w:r>
        <w:rPr>
          <w:rFonts w:ascii="Arial" w:hAnsi="Arial" w:cs="Arial"/>
          <w:b/>
          <w:szCs w:val="24"/>
        </w:rPr>
        <w:t>A. IMPORTANT NOTES – BE SURE TO READ</w:t>
      </w:r>
    </w:p>
    <w:p w:rsidR="007674CE" w:rsidRPr="00BB0B03" w:rsidRDefault="007674CE" w:rsidP="007674CE">
      <w:pPr>
        <w:rPr>
          <w:rFonts w:ascii="Arial" w:hAnsi="Arial" w:cs="Arial"/>
          <w:sz w:val="16"/>
          <w:szCs w:val="24"/>
        </w:rPr>
      </w:pPr>
    </w:p>
    <w:p w:rsidR="007674CE" w:rsidRDefault="007674CE" w:rsidP="007674CE">
      <w:pPr>
        <w:rPr>
          <w:rFonts w:ascii="Arial" w:hAnsi="Arial" w:cs="Arial"/>
          <w:szCs w:val="24"/>
        </w:rPr>
      </w:pPr>
      <w:r>
        <w:rPr>
          <w:rFonts w:ascii="Arial" w:hAnsi="Arial" w:cs="Arial"/>
          <w:szCs w:val="24"/>
        </w:rPr>
        <w:t xml:space="preserve">It is important that you be aware of the following in order to cite correctly </w:t>
      </w:r>
      <w:r w:rsidRPr="007674CE">
        <w:rPr>
          <w:rFonts w:ascii="Arial" w:hAnsi="Arial" w:cs="Arial"/>
          <w:i/>
          <w:szCs w:val="24"/>
        </w:rPr>
        <w:t>Logos</w:t>
      </w:r>
      <w:r>
        <w:rPr>
          <w:rFonts w:ascii="Arial" w:hAnsi="Arial" w:cs="Arial"/>
          <w:szCs w:val="24"/>
        </w:rPr>
        <w:t xml:space="preserve"> resources.</w:t>
      </w:r>
    </w:p>
    <w:p w:rsidR="007674CE" w:rsidRPr="00BB0B03" w:rsidRDefault="007674CE" w:rsidP="007674CE">
      <w:pPr>
        <w:rPr>
          <w:rFonts w:ascii="Arial" w:hAnsi="Arial" w:cs="Arial"/>
          <w:sz w:val="16"/>
          <w:szCs w:val="24"/>
        </w:rPr>
      </w:pPr>
    </w:p>
    <w:p w:rsidR="008A1D62" w:rsidRDefault="007674CE" w:rsidP="009441B6">
      <w:pPr>
        <w:ind w:left="432" w:hanging="432"/>
        <w:rPr>
          <w:rFonts w:ascii="Arial" w:hAnsi="Arial" w:cs="Arial"/>
          <w:szCs w:val="24"/>
        </w:rPr>
      </w:pPr>
      <w:r>
        <w:rPr>
          <w:rFonts w:ascii="Arial" w:hAnsi="Arial" w:cs="Arial"/>
          <w:szCs w:val="24"/>
        </w:rPr>
        <w:t xml:space="preserve">1. The automatic footnote function in </w:t>
      </w:r>
      <w:r w:rsidRPr="007674CE">
        <w:rPr>
          <w:rFonts w:ascii="Arial" w:hAnsi="Arial" w:cs="Arial"/>
          <w:i/>
          <w:szCs w:val="24"/>
        </w:rPr>
        <w:t>Logos</w:t>
      </w:r>
      <w:r w:rsidR="007B03C0">
        <w:rPr>
          <w:rFonts w:ascii="Arial" w:hAnsi="Arial" w:cs="Arial"/>
          <w:i/>
          <w:szCs w:val="24"/>
        </w:rPr>
        <w:t xml:space="preserve"> </w:t>
      </w:r>
      <w:r w:rsidR="008A1D62">
        <w:rPr>
          <w:rFonts w:ascii="Arial" w:hAnsi="Arial" w:cs="Arial"/>
          <w:szCs w:val="24"/>
        </w:rPr>
        <w:t xml:space="preserve">may not always </w:t>
      </w:r>
      <w:r>
        <w:rPr>
          <w:rFonts w:ascii="Arial" w:hAnsi="Arial" w:cs="Arial"/>
          <w:szCs w:val="24"/>
        </w:rPr>
        <w:t xml:space="preserve">give you correct MLA source citation information </w:t>
      </w:r>
      <w:r w:rsidR="00A858B7">
        <w:rPr>
          <w:rFonts w:ascii="Arial" w:hAnsi="Arial" w:cs="Arial"/>
          <w:szCs w:val="24"/>
        </w:rPr>
        <w:t>to use in the citation of</w:t>
      </w:r>
      <w:r>
        <w:rPr>
          <w:rFonts w:ascii="Arial" w:hAnsi="Arial" w:cs="Arial"/>
          <w:szCs w:val="24"/>
        </w:rPr>
        <w:t xml:space="preserve"> many re</w:t>
      </w:r>
      <w:r w:rsidR="00A858B7">
        <w:rPr>
          <w:rFonts w:ascii="Arial" w:hAnsi="Arial" w:cs="Arial"/>
          <w:szCs w:val="24"/>
        </w:rPr>
        <w:t>sources</w:t>
      </w:r>
      <w:r w:rsidR="00F21864">
        <w:rPr>
          <w:rFonts w:ascii="Arial" w:hAnsi="Arial" w:cs="Arial"/>
          <w:szCs w:val="24"/>
        </w:rPr>
        <w:t>.  This is because</w:t>
      </w:r>
      <w:r w:rsidR="009441B6">
        <w:rPr>
          <w:rFonts w:ascii="Arial" w:hAnsi="Arial" w:cs="Arial"/>
          <w:szCs w:val="24"/>
        </w:rPr>
        <w:t xml:space="preserve"> </w:t>
      </w:r>
      <w:r w:rsidR="007B03C0" w:rsidRPr="007B03C0">
        <w:rPr>
          <w:rFonts w:ascii="Arial" w:hAnsi="Arial" w:cs="Arial"/>
          <w:i/>
          <w:szCs w:val="24"/>
        </w:rPr>
        <w:t xml:space="preserve">Logos </w:t>
      </w:r>
      <w:r w:rsidR="007B03C0">
        <w:rPr>
          <w:rFonts w:ascii="Arial" w:hAnsi="Arial" w:cs="Arial"/>
          <w:szCs w:val="24"/>
        </w:rPr>
        <w:t>cited</w:t>
      </w:r>
      <w:r w:rsidR="00926A54">
        <w:rPr>
          <w:rFonts w:ascii="Arial" w:hAnsi="Arial" w:cs="Arial"/>
          <w:szCs w:val="24"/>
        </w:rPr>
        <w:t xml:space="preserve"> a number of </w:t>
      </w:r>
      <w:r w:rsidR="007B03C0">
        <w:rPr>
          <w:rFonts w:ascii="Arial" w:hAnsi="Arial" w:cs="Arial"/>
          <w:szCs w:val="24"/>
        </w:rPr>
        <w:t xml:space="preserve">sources </w:t>
      </w:r>
      <w:r w:rsidR="00926A54">
        <w:rPr>
          <w:rFonts w:ascii="Arial" w:hAnsi="Arial" w:cs="Arial"/>
          <w:szCs w:val="24"/>
        </w:rPr>
        <w:t xml:space="preserve">(particularly dictionary articles) </w:t>
      </w:r>
      <w:r w:rsidR="008A1D62">
        <w:rPr>
          <w:rFonts w:ascii="Arial" w:hAnsi="Arial" w:cs="Arial"/>
          <w:szCs w:val="24"/>
        </w:rPr>
        <w:t xml:space="preserve">by </w:t>
      </w:r>
      <w:r w:rsidR="007B03C0">
        <w:rPr>
          <w:rFonts w:ascii="Arial" w:hAnsi="Arial" w:cs="Arial"/>
          <w:szCs w:val="24"/>
        </w:rPr>
        <w:t xml:space="preserve">the names of editors </w:t>
      </w:r>
      <w:r w:rsidR="00926A54">
        <w:rPr>
          <w:rFonts w:ascii="Arial" w:hAnsi="Arial" w:cs="Arial"/>
          <w:szCs w:val="24"/>
        </w:rPr>
        <w:t xml:space="preserve">of the works </w:t>
      </w:r>
      <w:r w:rsidR="007B03C0">
        <w:rPr>
          <w:rFonts w:ascii="Arial" w:hAnsi="Arial" w:cs="Arial"/>
          <w:szCs w:val="24"/>
        </w:rPr>
        <w:t xml:space="preserve">rather than </w:t>
      </w:r>
      <w:r w:rsidR="00926A54">
        <w:rPr>
          <w:rFonts w:ascii="Arial" w:hAnsi="Arial" w:cs="Arial"/>
          <w:szCs w:val="24"/>
        </w:rPr>
        <w:t xml:space="preserve">by the names of </w:t>
      </w:r>
      <w:r w:rsidR="007B03C0">
        <w:rPr>
          <w:rFonts w:ascii="Arial" w:hAnsi="Arial" w:cs="Arial"/>
          <w:szCs w:val="24"/>
        </w:rPr>
        <w:t>the actual authors</w:t>
      </w:r>
      <w:r w:rsidR="00926A54">
        <w:rPr>
          <w:rFonts w:ascii="Arial" w:hAnsi="Arial" w:cs="Arial"/>
          <w:szCs w:val="24"/>
        </w:rPr>
        <w:t xml:space="preserve"> of the words being cited</w:t>
      </w:r>
      <w:r w:rsidR="007B03C0">
        <w:rPr>
          <w:rFonts w:ascii="Arial" w:hAnsi="Arial" w:cs="Arial"/>
          <w:szCs w:val="24"/>
        </w:rPr>
        <w:t>.</w:t>
      </w:r>
      <w:r w:rsidR="00926A54">
        <w:rPr>
          <w:rFonts w:ascii="Arial" w:hAnsi="Arial" w:cs="Arial"/>
          <w:szCs w:val="24"/>
        </w:rPr>
        <w:t xml:space="preserve"> </w:t>
      </w:r>
      <w:r w:rsidR="00A858B7">
        <w:rPr>
          <w:rFonts w:ascii="Arial" w:hAnsi="Arial" w:cs="Arial"/>
          <w:szCs w:val="24"/>
        </w:rPr>
        <w:t xml:space="preserve"> You </w:t>
      </w:r>
      <w:r w:rsidR="008A1D62">
        <w:rPr>
          <w:rFonts w:ascii="Arial" w:hAnsi="Arial" w:cs="Arial"/>
          <w:szCs w:val="24"/>
        </w:rPr>
        <w:t xml:space="preserve">may </w:t>
      </w:r>
      <w:r w:rsidR="00A858B7">
        <w:rPr>
          <w:rFonts w:ascii="Arial" w:hAnsi="Arial" w:cs="Arial"/>
          <w:szCs w:val="24"/>
        </w:rPr>
        <w:t>need to use the tips found in section D below to find that data.</w:t>
      </w:r>
      <w:r w:rsidR="00926A54">
        <w:rPr>
          <w:rFonts w:ascii="Arial" w:hAnsi="Arial" w:cs="Arial"/>
          <w:szCs w:val="24"/>
        </w:rPr>
        <w:t xml:space="preserve">  </w:t>
      </w:r>
    </w:p>
    <w:p w:rsidR="008A1D62" w:rsidRPr="008A1D62" w:rsidRDefault="008A1D62" w:rsidP="009441B6">
      <w:pPr>
        <w:ind w:left="432" w:hanging="432"/>
        <w:rPr>
          <w:rFonts w:ascii="Arial" w:hAnsi="Arial" w:cs="Arial"/>
          <w:sz w:val="16"/>
          <w:szCs w:val="24"/>
        </w:rPr>
      </w:pPr>
    </w:p>
    <w:p w:rsidR="00497C6A" w:rsidRDefault="00497C6A" w:rsidP="009441B6">
      <w:pPr>
        <w:ind w:left="432" w:hanging="432"/>
        <w:rPr>
          <w:rFonts w:ascii="Arial" w:hAnsi="Arial" w:cs="Arial"/>
          <w:szCs w:val="24"/>
        </w:rPr>
      </w:pPr>
      <w:r>
        <w:rPr>
          <w:rFonts w:ascii="Arial" w:hAnsi="Arial" w:cs="Arial"/>
          <w:szCs w:val="24"/>
        </w:rPr>
        <w:t xml:space="preserve">2. Resources for which the </w:t>
      </w:r>
      <w:r w:rsidRPr="00497C6A">
        <w:rPr>
          <w:rFonts w:ascii="Arial" w:hAnsi="Arial" w:cs="Arial"/>
          <w:i/>
          <w:szCs w:val="24"/>
        </w:rPr>
        <w:t>Logos</w:t>
      </w:r>
      <w:r>
        <w:rPr>
          <w:rFonts w:ascii="Arial" w:hAnsi="Arial" w:cs="Arial"/>
          <w:szCs w:val="24"/>
        </w:rPr>
        <w:t xml:space="preserve"> bibliographic data (see section D) lists an editor(s) rather than an author will require you to find the author of the article, essay, or section you are citing as </w:t>
      </w:r>
      <w:r w:rsidR="00F21864">
        <w:rPr>
          <w:rFonts w:ascii="Arial" w:hAnsi="Arial" w:cs="Arial"/>
          <w:szCs w:val="24"/>
        </w:rPr>
        <w:t>the</w:t>
      </w:r>
      <w:r>
        <w:rPr>
          <w:rFonts w:ascii="Arial" w:hAnsi="Arial" w:cs="Arial"/>
          <w:szCs w:val="24"/>
        </w:rPr>
        <w:t xml:space="preserve"> source.</w:t>
      </w:r>
    </w:p>
    <w:p w:rsidR="008A1D62" w:rsidRPr="008A1D62" w:rsidRDefault="008A1D62" w:rsidP="009441B6">
      <w:pPr>
        <w:ind w:left="432" w:hanging="432"/>
        <w:rPr>
          <w:rFonts w:ascii="Arial" w:hAnsi="Arial" w:cs="Arial"/>
          <w:sz w:val="16"/>
          <w:szCs w:val="24"/>
        </w:rPr>
      </w:pPr>
    </w:p>
    <w:p w:rsidR="000F4D3A" w:rsidRDefault="00497C6A" w:rsidP="007B03C0">
      <w:pPr>
        <w:ind w:left="432" w:hanging="432"/>
        <w:rPr>
          <w:rFonts w:ascii="Arial" w:hAnsi="Arial" w:cs="Arial"/>
          <w:szCs w:val="24"/>
        </w:rPr>
      </w:pPr>
      <w:r>
        <w:rPr>
          <w:rFonts w:ascii="Arial" w:hAnsi="Arial" w:cs="Arial"/>
          <w:szCs w:val="24"/>
        </w:rPr>
        <w:t>3</w:t>
      </w:r>
      <w:r w:rsidR="00A858B7">
        <w:rPr>
          <w:rFonts w:ascii="Arial" w:hAnsi="Arial" w:cs="Arial"/>
          <w:szCs w:val="24"/>
        </w:rPr>
        <w:t xml:space="preserve">. </w:t>
      </w:r>
      <w:r w:rsidR="000F4D3A">
        <w:rPr>
          <w:rFonts w:ascii="Arial" w:hAnsi="Arial" w:cs="Arial"/>
          <w:szCs w:val="24"/>
        </w:rPr>
        <w:t xml:space="preserve">MLA does </w:t>
      </w:r>
      <w:r w:rsidR="000F4D3A">
        <w:rPr>
          <w:rFonts w:ascii="Arial" w:hAnsi="Arial" w:cs="Arial"/>
          <w:i/>
          <w:szCs w:val="24"/>
        </w:rPr>
        <w:t>not</w:t>
      </w:r>
      <w:r w:rsidR="000F4D3A">
        <w:rPr>
          <w:rFonts w:ascii="Arial" w:hAnsi="Arial" w:cs="Arial"/>
          <w:szCs w:val="24"/>
        </w:rPr>
        <w:t xml:space="preserve"> use footnotes to cite sources within the body of the text.  It uses parenthetical notes.  If Logos creates an automatic footnote after you copy and paste text into your document, you will need to </w:t>
      </w:r>
      <w:r w:rsidR="000F4D3A" w:rsidRPr="007B03C0">
        <w:rPr>
          <w:rFonts w:ascii="Arial" w:hAnsi="Arial" w:cs="Arial"/>
          <w:i/>
          <w:szCs w:val="24"/>
        </w:rPr>
        <w:t>delete the footnote</w:t>
      </w:r>
      <w:r w:rsidR="000F4D3A">
        <w:rPr>
          <w:rFonts w:ascii="Arial" w:hAnsi="Arial" w:cs="Arial"/>
          <w:szCs w:val="24"/>
        </w:rPr>
        <w:t xml:space="preserve"> </w:t>
      </w:r>
      <w:r w:rsidR="000F4D3A" w:rsidRPr="007B03C0">
        <w:rPr>
          <w:rFonts w:ascii="Arial" w:hAnsi="Arial" w:cs="Arial"/>
          <w:i/>
          <w:szCs w:val="24"/>
        </w:rPr>
        <w:t>and substitute the correct MLA parenthetical note</w:t>
      </w:r>
      <w:r w:rsidR="000F4D3A">
        <w:rPr>
          <w:rFonts w:ascii="Arial" w:hAnsi="Arial" w:cs="Arial"/>
          <w:szCs w:val="24"/>
        </w:rPr>
        <w:t>.</w:t>
      </w:r>
    </w:p>
    <w:p w:rsidR="008A1D62" w:rsidRPr="008A1D62" w:rsidRDefault="008A1D62" w:rsidP="007B03C0">
      <w:pPr>
        <w:ind w:left="432" w:hanging="432"/>
        <w:rPr>
          <w:rFonts w:ascii="Arial" w:hAnsi="Arial" w:cs="Arial"/>
          <w:sz w:val="16"/>
          <w:szCs w:val="24"/>
        </w:rPr>
      </w:pPr>
    </w:p>
    <w:p w:rsidR="00497C6A" w:rsidRDefault="00497C6A" w:rsidP="007B03C0">
      <w:pPr>
        <w:ind w:left="432" w:hanging="432"/>
        <w:rPr>
          <w:rFonts w:ascii="Arial" w:hAnsi="Arial" w:cs="Arial"/>
          <w:szCs w:val="24"/>
        </w:rPr>
      </w:pPr>
      <w:r>
        <w:rPr>
          <w:rFonts w:ascii="Arial" w:hAnsi="Arial" w:cs="Arial"/>
          <w:szCs w:val="24"/>
        </w:rPr>
        <w:t>4</w:t>
      </w:r>
      <w:r w:rsidR="000F4D3A">
        <w:rPr>
          <w:rFonts w:ascii="Arial" w:hAnsi="Arial" w:cs="Arial"/>
          <w:szCs w:val="24"/>
        </w:rPr>
        <w:t xml:space="preserve">. If, when retrieving the publication data for a resource (see section D), multiple copyrights are listed, choose the one </w:t>
      </w:r>
      <w:r>
        <w:rPr>
          <w:rFonts w:ascii="Arial" w:hAnsi="Arial" w:cs="Arial"/>
          <w:szCs w:val="24"/>
        </w:rPr>
        <w:t xml:space="preserve">which is </w:t>
      </w:r>
      <w:r w:rsidR="000F4D3A">
        <w:rPr>
          <w:rFonts w:ascii="Arial" w:hAnsi="Arial" w:cs="Arial"/>
          <w:szCs w:val="24"/>
        </w:rPr>
        <w:t xml:space="preserve">preceded </w:t>
      </w:r>
      <w:r>
        <w:rPr>
          <w:rFonts w:ascii="Arial" w:hAnsi="Arial" w:cs="Arial"/>
          <w:szCs w:val="24"/>
        </w:rPr>
        <w:t>by</w:t>
      </w:r>
      <w:r w:rsidR="000F4D3A">
        <w:rPr>
          <w:rFonts w:ascii="Arial" w:hAnsi="Arial" w:cs="Arial"/>
          <w:szCs w:val="24"/>
        </w:rPr>
        <w:t xml:space="preserve"> a c.</w:t>
      </w:r>
    </w:p>
    <w:p w:rsidR="00F21864" w:rsidRDefault="00F21864" w:rsidP="007B03C0">
      <w:pPr>
        <w:ind w:left="432" w:hanging="432"/>
        <w:rPr>
          <w:rFonts w:ascii="Arial" w:hAnsi="Arial" w:cs="Arial"/>
          <w:szCs w:val="24"/>
        </w:rPr>
      </w:pPr>
    </w:p>
    <w:p w:rsidR="00F21864" w:rsidRDefault="00F21864" w:rsidP="007B03C0">
      <w:pPr>
        <w:ind w:left="432" w:hanging="432"/>
        <w:rPr>
          <w:rFonts w:ascii="Arial" w:hAnsi="Arial" w:cs="Arial"/>
          <w:szCs w:val="24"/>
        </w:rPr>
      </w:pPr>
      <w:r>
        <w:rPr>
          <w:rFonts w:ascii="Arial" w:hAnsi="Arial" w:cs="Arial"/>
          <w:szCs w:val="24"/>
        </w:rPr>
        <w:t>5. To determine the copyright date for your Logos library, go to the Logos Help menu by clicking on the question mark with circle around it in the upper right hand corner of your Logos desktop.  From the menu that appears, select “About Logos Bible Software.”  You will find the appropriate copyright date in the box that opens.</w:t>
      </w:r>
    </w:p>
    <w:p w:rsidR="008A1D62" w:rsidRPr="008A1D62" w:rsidRDefault="008A1D62" w:rsidP="007B03C0">
      <w:pPr>
        <w:ind w:left="432" w:hanging="432"/>
        <w:rPr>
          <w:rFonts w:ascii="Arial" w:hAnsi="Arial" w:cs="Arial"/>
          <w:sz w:val="16"/>
          <w:szCs w:val="24"/>
        </w:rPr>
      </w:pPr>
    </w:p>
    <w:p w:rsidR="00BB08CC" w:rsidRDefault="00F21864" w:rsidP="007B03C0">
      <w:pPr>
        <w:ind w:left="432" w:hanging="432"/>
        <w:rPr>
          <w:rFonts w:ascii="Arial" w:hAnsi="Arial" w:cs="Arial"/>
          <w:szCs w:val="24"/>
        </w:rPr>
      </w:pPr>
      <w:r>
        <w:rPr>
          <w:rFonts w:ascii="Arial" w:hAnsi="Arial" w:cs="Arial"/>
          <w:szCs w:val="24"/>
        </w:rPr>
        <w:t>6</w:t>
      </w:r>
      <w:r w:rsidR="00BB08CC">
        <w:rPr>
          <w:rFonts w:ascii="Arial" w:hAnsi="Arial" w:cs="Arial"/>
          <w:szCs w:val="24"/>
        </w:rPr>
        <w:t xml:space="preserve">. </w:t>
      </w:r>
      <w:r w:rsidR="00BB08CC" w:rsidRPr="00075410">
        <w:rPr>
          <w:rFonts w:ascii="Arial" w:hAnsi="Arial" w:cs="Arial"/>
          <w:szCs w:val="24"/>
        </w:rPr>
        <w:t>All bibliographic entries must be double-spaced with a “hanging” indent as evidenced in the examples</w:t>
      </w:r>
      <w:r w:rsidR="00BB08CC">
        <w:rPr>
          <w:rFonts w:ascii="Arial" w:hAnsi="Arial" w:cs="Arial"/>
          <w:szCs w:val="24"/>
        </w:rPr>
        <w:t xml:space="preserve"> found in section C</w:t>
      </w:r>
      <w:r w:rsidR="00BB08CC" w:rsidRPr="00075410">
        <w:rPr>
          <w:rFonts w:ascii="Arial" w:hAnsi="Arial" w:cs="Arial"/>
          <w:szCs w:val="24"/>
        </w:rPr>
        <w:t>.</w:t>
      </w:r>
      <w:r w:rsidR="00BB08CC">
        <w:rPr>
          <w:rFonts w:ascii="Arial" w:hAnsi="Arial" w:cs="Arial"/>
          <w:szCs w:val="24"/>
        </w:rPr>
        <w:t xml:space="preserve">  Use only 12 point font.</w:t>
      </w:r>
    </w:p>
    <w:p w:rsidR="007674CE" w:rsidRPr="00BB0B03" w:rsidRDefault="007674CE" w:rsidP="007674CE">
      <w:pPr>
        <w:ind w:left="720" w:hanging="720"/>
        <w:rPr>
          <w:rFonts w:ascii="Arial" w:hAnsi="Arial" w:cs="Arial"/>
          <w:sz w:val="16"/>
          <w:szCs w:val="24"/>
        </w:rPr>
      </w:pPr>
    </w:p>
    <w:p w:rsidR="00BB08CC" w:rsidRDefault="00BB08CC" w:rsidP="00BB08CC">
      <w:pPr>
        <w:spacing w:line="480" w:lineRule="auto"/>
        <w:ind w:left="720" w:hanging="720"/>
        <w:jc w:val="center"/>
        <w:rPr>
          <w:rFonts w:ascii="Arial" w:hAnsi="Arial" w:cs="Arial"/>
          <w:b/>
          <w:szCs w:val="24"/>
        </w:rPr>
      </w:pPr>
      <w:r>
        <w:rPr>
          <w:rFonts w:ascii="Arial" w:hAnsi="Arial" w:cs="Arial"/>
          <w:b/>
          <w:szCs w:val="24"/>
        </w:rPr>
        <w:t xml:space="preserve">B. </w:t>
      </w:r>
      <w:r w:rsidRPr="000258EF">
        <w:rPr>
          <w:rFonts w:ascii="Arial" w:hAnsi="Arial" w:cs="Arial"/>
          <w:b/>
          <w:szCs w:val="24"/>
        </w:rPr>
        <w:t>SAMPLE BIBLIOGRAPHY OF WORKS FROM LOGOS BIBLE SOFTWARE</w:t>
      </w:r>
    </w:p>
    <w:p w:rsidR="00BB08CC" w:rsidRDefault="00BB08CC" w:rsidP="00BB08CC">
      <w:pPr>
        <w:rPr>
          <w:rFonts w:ascii="Arial" w:hAnsi="Arial" w:cs="Arial"/>
          <w:szCs w:val="24"/>
        </w:rPr>
      </w:pPr>
      <w:r>
        <w:rPr>
          <w:rFonts w:ascii="Arial" w:hAnsi="Arial" w:cs="Arial"/>
          <w:szCs w:val="24"/>
        </w:rPr>
        <w:t>Consult sections D</w:t>
      </w:r>
      <w:r w:rsidRPr="00BB08CC">
        <w:rPr>
          <w:rFonts w:ascii="Arial" w:hAnsi="Arial" w:cs="Arial"/>
          <w:szCs w:val="24"/>
          <w:vertAlign w:val="superscript"/>
        </w:rPr>
        <w:t>1</w:t>
      </w:r>
      <w:r>
        <w:rPr>
          <w:rFonts w:ascii="Arial" w:hAnsi="Arial" w:cs="Arial"/>
          <w:szCs w:val="24"/>
        </w:rPr>
        <w:t xml:space="preserve"> and D</w:t>
      </w:r>
      <w:r w:rsidRPr="00BB08CC">
        <w:rPr>
          <w:rFonts w:ascii="Arial" w:hAnsi="Arial" w:cs="Arial"/>
          <w:szCs w:val="24"/>
          <w:vertAlign w:val="superscript"/>
        </w:rPr>
        <w:t>2</w:t>
      </w:r>
      <w:r>
        <w:rPr>
          <w:rFonts w:ascii="Arial" w:hAnsi="Arial" w:cs="Arial"/>
          <w:szCs w:val="24"/>
        </w:rPr>
        <w:t xml:space="preserve"> for instructions on how to obtain the bibliographic data you will need for complete and correct citation of a </w:t>
      </w:r>
      <w:r w:rsidRPr="00BB08CC">
        <w:rPr>
          <w:rFonts w:ascii="Arial" w:hAnsi="Arial" w:cs="Arial"/>
          <w:i/>
          <w:szCs w:val="24"/>
        </w:rPr>
        <w:t>Logos</w:t>
      </w:r>
      <w:r>
        <w:rPr>
          <w:rFonts w:ascii="Arial" w:hAnsi="Arial" w:cs="Arial"/>
          <w:szCs w:val="24"/>
        </w:rPr>
        <w:t xml:space="preserve"> resource.</w:t>
      </w:r>
    </w:p>
    <w:p w:rsidR="00BB08CC" w:rsidRPr="00BB0B03" w:rsidRDefault="00BB08CC" w:rsidP="00BB08CC">
      <w:pPr>
        <w:rPr>
          <w:rFonts w:ascii="Arial" w:hAnsi="Arial" w:cs="Arial"/>
          <w:sz w:val="16"/>
          <w:szCs w:val="24"/>
        </w:rPr>
      </w:pPr>
    </w:p>
    <w:p w:rsidR="00302207" w:rsidRDefault="00302207" w:rsidP="00302207">
      <w:pPr>
        <w:rPr>
          <w:rFonts w:ascii="Arial" w:hAnsi="Arial" w:cs="Arial"/>
          <w:szCs w:val="24"/>
        </w:rPr>
      </w:pPr>
      <w:r>
        <w:rPr>
          <w:rFonts w:ascii="Arial" w:hAnsi="Arial" w:cs="Arial"/>
          <w:szCs w:val="24"/>
        </w:rPr>
        <w:t>Note: If the resource does not allow the user to ascertain page numbers from the p</w:t>
      </w:r>
      <w:r w:rsidR="007B03C0">
        <w:rPr>
          <w:rFonts w:ascii="Arial" w:hAnsi="Arial" w:cs="Arial"/>
          <w:szCs w:val="24"/>
        </w:rPr>
        <w:t xml:space="preserve">agination visual filter </w:t>
      </w:r>
      <w:r w:rsidR="006B0C08">
        <w:rPr>
          <w:rFonts w:ascii="Arial" w:hAnsi="Arial" w:cs="Arial"/>
          <w:szCs w:val="24"/>
        </w:rPr>
        <w:t>(</w:t>
      </w:r>
      <w:r w:rsidR="006B0C08" w:rsidRPr="006B0C08">
        <w:rPr>
          <w:rFonts w:ascii="Arial" w:hAnsi="Arial" w:cs="Arial"/>
          <w:i/>
          <w:szCs w:val="24"/>
        </w:rPr>
        <w:t xml:space="preserve">Logos </w:t>
      </w:r>
      <w:r w:rsidR="008A1D62">
        <w:rPr>
          <w:rFonts w:ascii="Arial" w:hAnsi="Arial" w:cs="Arial"/>
          <w:i/>
          <w:szCs w:val="24"/>
        </w:rPr>
        <w:t xml:space="preserve">5 </w:t>
      </w:r>
      <w:r w:rsidR="006B0C08">
        <w:rPr>
          <w:rFonts w:ascii="Arial" w:hAnsi="Arial" w:cs="Arial"/>
          <w:szCs w:val="24"/>
        </w:rPr>
        <w:t xml:space="preserve">or </w:t>
      </w:r>
      <w:r w:rsidR="006B0C08" w:rsidRPr="006B0C08">
        <w:rPr>
          <w:rFonts w:ascii="Arial" w:hAnsi="Arial" w:cs="Arial"/>
          <w:i/>
          <w:szCs w:val="24"/>
        </w:rPr>
        <w:t xml:space="preserve">Logos </w:t>
      </w:r>
      <w:r w:rsidR="008A1D62">
        <w:rPr>
          <w:rFonts w:ascii="Arial" w:hAnsi="Arial" w:cs="Arial"/>
          <w:i/>
          <w:szCs w:val="24"/>
        </w:rPr>
        <w:t>6</w:t>
      </w:r>
      <w:r w:rsidR="006B0C08">
        <w:rPr>
          <w:rFonts w:ascii="Arial" w:hAnsi="Arial" w:cs="Arial"/>
          <w:szCs w:val="24"/>
        </w:rPr>
        <w:t>)</w:t>
      </w:r>
      <w:r>
        <w:rPr>
          <w:rFonts w:ascii="Arial" w:hAnsi="Arial" w:cs="Arial"/>
          <w:szCs w:val="24"/>
        </w:rPr>
        <w:t>, include in your bibliographic entry the chapter or section title enclosed within quotation marks immediately in front of the book’s title.  S</w:t>
      </w:r>
      <w:bookmarkStart w:id="2" w:name="_GoBack"/>
      <w:bookmarkEnd w:id="2"/>
      <w:r>
        <w:rPr>
          <w:rFonts w:ascii="Arial" w:hAnsi="Arial" w:cs="Arial"/>
          <w:szCs w:val="24"/>
        </w:rPr>
        <w:t xml:space="preserve">ee the example below citing James Smith’s </w:t>
      </w:r>
      <w:r>
        <w:rPr>
          <w:rFonts w:ascii="Arial" w:hAnsi="Arial" w:cs="Arial"/>
          <w:i/>
          <w:szCs w:val="24"/>
        </w:rPr>
        <w:t>Major Prophets</w:t>
      </w:r>
      <w:r>
        <w:rPr>
          <w:rFonts w:ascii="Arial" w:hAnsi="Arial" w:cs="Arial"/>
          <w:szCs w:val="24"/>
        </w:rPr>
        <w:t xml:space="preserve">. </w:t>
      </w:r>
    </w:p>
    <w:p w:rsidR="00302207" w:rsidRPr="00BB0B03" w:rsidRDefault="00302207" w:rsidP="00BB08CC">
      <w:pPr>
        <w:rPr>
          <w:rFonts w:ascii="Arial" w:hAnsi="Arial" w:cs="Arial"/>
          <w:sz w:val="16"/>
          <w:szCs w:val="24"/>
        </w:rPr>
      </w:pPr>
    </w:p>
    <w:p w:rsidR="00302207" w:rsidRDefault="00302207" w:rsidP="00BB08CC">
      <w:pPr>
        <w:spacing w:line="480" w:lineRule="auto"/>
        <w:ind w:left="720" w:hanging="720"/>
        <w:rPr>
          <w:rFonts w:ascii="Arial" w:hAnsi="Arial" w:cs="Arial"/>
          <w:szCs w:val="24"/>
        </w:rPr>
      </w:pPr>
      <w:r w:rsidRPr="00FE5325">
        <w:rPr>
          <w:rFonts w:ascii="Arial" w:hAnsi="Arial" w:cs="Arial"/>
          <w:szCs w:val="24"/>
        </w:rPr>
        <w:t xml:space="preserve">“Amen.” </w:t>
      </w:r>
      <w:r w:rsidRPr="00FE5325">
        <w:rPr>
          <w:rFonts w:ascii="Arial" w:hAnsi="Arial" w:cs="Arial"/>
          <w:i/>
          <w:szCs w:val="24"/>
        </w:rPr>
        <w:t>Harper’s Bible Dictionary</w:t>
      </w:r>
      <w:r w:rsidR="007868B3">
        <w:rPr>
          <w:rFonts w:ascii="Arial" w:hAnsi="Arial" w:cs="Arial"/>
          <w:szCs w:val="24"/>
        </w:rPr>
        <w:t>, Harper and Row, 1985,</w:t>
      </w:r>
      <w:r>
        <w:rPr>
          <w:rFonts w:ascii="Arial" w:hAnsi="Arial" w:cs="Arial"/>
          <w:szCs w:val="24"/>
        </w:rPr>
        <w:t xml:space="preserve"> </w:t>
      </w:r>
      <w:r w:rsidR="007868B3">
        <w:rPr>
          <w:rFonts w:ascii="Arial" w:hAnsi="Arial" w:cs="Arial"/>
          <w:szCs w:val="24"/>
        </w:rPr>
        <w:t xml:space="preserve">p. 26, </w:t>
      </w:r>
      <w:r w:rsidRPr="0084790F">
        <w:rPr>
          <w:rFonts w:ascii="Arial" w:hAnsi="Arial" w:cs="Arial"/>
          <w:i/>
          <w:szCs w:val="24"/>
        </w:rPr>
        <w:t>Logos Bible Software</w:t>
      </w:r>
      <w:r w:rsidR="007868B3">
        <w:rPr>
          <w:rFonts w:ascii="Arial" w:hAnsi="Arial" w:cs="Arial"/>
          <w:szCs w:val="24"/>
        </w:rPr>
        <w:t>,</w:t>
      </w:r>
      <w:r w:rsidRPr="00FE5325">
        <w:rPr>
          <w:rFonts w:ascii="Arial" w:hAnsi="Arial" w:cs="Arial"/>
          <w:szCs w:val="24"/>
        </w:rPr>
        <w:t xml:space="preserve"> </w:t>
      </w:r>
      <w:r>
        <w:rPr>
          <w:rFonts w:ascii="Arial" w:hAnsi="Arial" w:cs="Arial"/>
          <w:szCs w:val="24"/>
        </w:rPr>
        <w:t>Logos</w:t>
      </w:r>
      <w:r w:rsidR="007868B3">
        <w:rPr>
          <w:rFonts w:ascii="Arial" w:hAnsi="Arial" w:cs="Arial"/>
          <w:szCs w:val="24"/>
        </w:rPr>
        <w:t>,</w:t>
      </w:r>
      <w:r>
        <w:rPr>
          <w:rFonts w:ascii="Arial" w:hAnsi="Arial" w:cs="Arial"/>
          <w:szCs w:val="24"/>
        </w:rPr>
        <w:t xml:space="preserve"> </w:t>
      </w:r>
      <w:r w:rsidR="00926A54">
        <w:rPr>
          <w:rFonts w:ascii="Arial" w:hAnsi="Arial" w:cs="Arial"/>
          <w:szCs w:val="24"/>
        </w:rPr>
        <w:t>2000-201</w:t>
      </w:r>
      <w:r w:rsidR="00F21864">
        <w:rPr>
          <w:rFonts w:ascii="Arial" w:hAnsi="Arial" w:cs="Arial"/>
          <w:szCs w:val="24"/>
        </w:rPr>
        <w:t>6</w:t>
      </w:r>
      <w:r>
        <w:rPr>
          <w:rFonts w:ascii="Arial" w:hAnsi="Arial" w:cs="Arial"/>
          <w:szCs w:val="24"/>
        </w:rPr>
        <w:t xml:space="preserve">. </w:t>
      </w:r>
    </w:p>
    <w:p w:rsidR="00BB08CC" w:rsidRPr="000258EF" w:rsidRDefault="00BB08CC" w:rsidP="00BB08CC">
      <w:pPr>
        <w:spacing w:line="480" w:lineRule="auto"/>
        <w:ind w:left="720" w:hanging="720"/>
        <w:rPr>
          <w:rFonts w:ascii="Arial" w:hAnsi="Arial" w:cs="Arial"/>
          <w:szCs w:val="24"/>
        </w:rPr>
      </w:pPr>
      <w:proofErr w:type="spellStart"/>
      <w:r w:rsidRPr="000258EF">
        <w:rPr>
          <w:rFonts w:ascii="Arial" w:hAnsi="Arial" w:cs="Arial"/>
          <w:szCs w:val="24"/>
        </w:rPr>
        <w:t>Baly</w:t>
      </w:r>
      <w:proofErr w:type="spellEnd"/>
      <w:r w:rsidRPr="000258EF">
        <w:rPr>
          <w:rFonts w:ascii="Arial" w:hAnsi="Arial" w:cs="Arial"/>
          <w:szCs w:val="24"/>
        </w:rPr>
        <w:t>, Denis. “</w:t>
      </w:r>
      <w:smartTag w:uri="urn:schemas-microsoft-com:office:smarttags" w:element="place">
        <w:r w:rsidRPr="000258EF">
          <w:rPr>
            <w:rFonts w:ascii="Arial" w:hAnsi="Arial" w:cs="Arial"/>
            <w:szCs w:val="24"/>
          </w:rPr>
          <w:t>Red Sea</w:t>
        </w:r>
      </w:smartTag>
      <w:r w:rsidRPr="000258EF">
        <w:rPr>
          <w:rFonts w:ascii="Arial" w:hAnsi="Arial" w:cs="Arial"/>
          <w:szCs w:val="24"/>
        </w:rPr>
        <w:t xml:space="preserve">.” </w:t>
      </w:r>
      <w:r w:rsidRPr="000258EF">
        <w:rPr>
          <w:rFonts w:ascii="Arial" w:hAnsi="Arial" w:cs="Arial"/>
          <w:i/>
          <w:szCs w:val="24"/>
        </w:rPr>
        <w:t>Harper’s Bible Dictionary</w:t>
      </w:r>
      <w:r w:rsidR="00F21864">
        <w:rPr>
          <w:rFonts w:ascii="Arial" w:hAnsi="Arial" w:cs="Arial"/>
          <w:szCs w:val="24"/>
        </w:rPr>
        <w:t>,</w:t>
      </w:r>
      <w:r w:rsidR="007868B3">
        <w:rPr>
          <w:rFonts w:ascii="Arial" w:hAnsi="Arial" w:cs="Arial"/>
          <w:szCs w:val="24"/>
        </w:rPr>
        <w:t xml:space="preserve"> e</w:t>
      </w:r>
      <w:r w:rsidRPr="000258EF">
        <w:rPr>
          <w:rFonts w:ascii="Arial" w:hAnsi="Arial" w:cs="Arial"/>
          <w:szCs w:val="24"/>
        </w:rPr>
        <w:t>d</w:t>
      </w:r>
      <w:r w:rsidR="00F21864">
        <w:rPr>
          <w:rFonts w:ascii="Arial" w:hAnsi="Arial" w:cs="Arial"/>
          <w:szCs w:val="24"/>
        </w:rPr>
        <w:t>ited by</w:t>
      </w:r>
      <w:r w:rsidR="007868B3">
        <w:rPr>
          <w:rFonts w:ascii="Arial" w:hAnsi="Arial" w:cs="Arial"/>
          <w:szCs w:val="24"/>
        </w:rPr>
        <w:t xml:space="preserve"> Paul J. </w:t>
      </w:r>
      <w:proofErr w:type="spellStart"/>
      <w:proofErr w:type="gramStart"/>
      <w:r w:rsidR="007868B3">
        <w:rPr>
          <w:rFonts w:ascii="Arial" w:hAnsi="Arial" w:cs="Arial"/>
          <w:szCs w:val="24"/>
        </w:rPr>
        <w:t>Achtemeier</w:t>
      </w:r>
      <w:proofErr w:type="spellEnd"/>
      <w:r w:rsidR="007868B3">
        <w:rPr>
          <w:rFonts w:ascii="Arial" w:hAnsi="Arial" w:cs="Arial"/>
          <w:szCs w:val="24"/>
        </w:rPr>
        <w:t>,  Harpers</w:t>
      </w:r>
      <w:proofErr w:type="gramEnd"/>
      <w:r w:rsidR="007868B3">
        <w:rPr>
          <w:rFonts w:ascii="Arial" w:hAnsi="Arial" w:cs="Arial"/>
          <w:szCs w:val="24"/>
        </w:rPr>
        <w:t>, 1985, pp. 857-858,</w:t>
      </w:r>
      <w:r>
        <w:rPr>
          <w:rFonts w:ascii="Arial" w:hAnsi="Arial" w:cs="Arial"/>
          <w:szCs w:val="24"/>
        </w:rPr>
        <w:t xml:space="preserve"> </w:t>
      </w:r>
      <w:r w:rsidRPr="000258EF">
        <w:rPr>
          <w:rFonts w:ascii="Arial" w:hAnsi="Arial" w:cs="Arial"/>
          <w:i/>
          <w:szCs w:val="24"/>
        </w:rPr>
        <w:t>Logos Bible Software</w:t>
      </w:r>
      <w:r w:rsidR="007868B3">
        <w:rPr>
          <w:rFonts w:ascii="Arial" w:hAnsi="Arial" w:cs="Arial"/>
          <w:szCs w:val="24"/>
        </w:rPr>
        <w:t>, Logos,</w:t>
      </w:r>
      <w:r w:rsidRPr="000258EF">
        <w:rPr>
          <w:rFonts w:ascii="Arial" w:hAnsi="Arial" w:cs="Arial"/>
          <w:szCs w:val="24"/>
        </w:rPr>
        <w:t xml:space="preserve"> </w:t>
      </w:r>
      <w:r w:rsidR="005E2939">
        <w:rPr>
          <w:rFonts w:ascii="Arial" w:hAnsi="Arial" w:cs="Arial"/>
          <w:szCs w:val="24"/>
        </w:rPr>
        <w:t>2000-201</w:t>
      </w:r>
      <w:r w:rsidR="00F21864">
        <w:rPr>
          <w:rFonts w:ascii="Arial" w:hAnsi="Arial" w:cs="Arial"/>
          <w:szCs w:val="24"/>
        </w:rPr>
        <w:t>6</w:t>
      </w:r>
      <w:r w:rsidR="007868B3">
        <w:rPr>
          <w:rFonts w:ascii="Arial" w:hAnsi="Arial" w:cs="Arial"/>
          <w:szCs w:val="24"/>
        </w:rPr>
        <w:t xml:space="preserve">. </w:t>
      </w:r>
      <w:r>
        <w:rPr>
          <w:rFonts w:ascii="Arial" w:hAnsi="Arial" w:cs="Arial"/>
          <w:szCs w:val="24"/>
        </w:rPr>
        <w:t xml:space="preserve"> </w:t>
      </w:r>
    </w:p>
    <w:p w:rsidR="00302207" w:rsidRPr="00FE5325" w:rsidRDefault="003B5294" w:rsidP="00302207">
      <w:pPr>
        <w:spacing w:line="480" w:lineRule="auto"/>
        <w:ind w:left="720" w:hanging="720"/>
        <w:rPr>
          <w:rFonts w:ascii="Arial" w:hAnsi="Arial" w:cs="Arial"/>
          <w:szCs w:val="24"/>
        </w:rPr>
      </w:pPr>
      <w:r>
        <w:rPr>
          <w:rFonts w:ascii="Arial" w:hAnsi="Arial" w:cs="Arial"/>
          <w:szCs w:val="24"/>
        </w:rPr>
        <w:t xml:space="preserve">Blomberg, Craig L. “The Gospel of Matthew.” </w:t>
      </w:r>
      <w:r w:rsidRPr="003B5294">
        <w:rPr>
          <w:rFonts w:ascii="Arial" w:hAnsi="Arial" w:cs="Arial"/>
          <w:i/>
          <w:iCs/>
        </w:rPr>
        <w:t>Holman Concise Bible Commentary</w:t>
      </w:r>
      <w:r w:rsidR="00F21864">
        <w:rPr>
          <w:rFonts w:ascii="Arial" w:hAnsi="Arial" w:cs="Arial"/>
          <w:iCs/>
        </w:rPr>
        <w:t>,</w:t>
      </w:r>
      <w:r w:rsidRPr="003B5294">
        <w:rPr>
          <w:rFonts w:ascii="Arial" w:hAnsi="Arial" w:cs="Arial"/>
        </w:rPr>
        <w:t xml:space="preserve"> </w:t>
      </w:r>
      <w:r w:rsidR="007868B3">
        <w:rPr>
          <w:rFonts w:ascii="Arial" w:hAnsi="Arial" w:cs="Arial"/>
        </w:rPr>
        <w:t>e</w:t>
      </w:r>
      <w:r>
        <w:rPr>
          <w:rFonts w:ascii="Arial" w:hAnsi="Arial" w:cs="Arial"/>
        </w:rPr>
        <w:t>d</w:t>
      </w:r>
      <w:r w:rsidR="00F21864">
        <w:rPr>
          <w:rFonts w:ascii="Arial" w:hAnsi="Arial" w:cs="Arial"/>
        </w:rPr>
        <w:t>ited by</w:t>
      </w:r>
      <w:r>
        <w:rPr>
          <w:rFonts w:ascii="Arial" w:hAnsi="Arial" w:cs="Arial"/>
        </w:rPr>
        <w:t xml:space="preserve"> David S. </w:t>
      </w:r>
      <w:r w:rsidRPr="003B5294">
        <w:rPr>
          <w:rFonts w:ascii="Arial" w:hAnsi="Arial" w:cs="Arial"/>
        </w:rPr>
        <w:t>Dockery</w:t>
      </w:r>
      <w:r w:rsidR="007868B3">
        <w:rPr>
          <w:rFonts w:ascii="Arial" w:hAnsi="Arial" w:cs="Arial"/>
        </w:rPr>
        <w:t>,</w:t>
      </w:r>
      <w:r w:rsidRPr="003B5294">
        <w:rPr>
          <w:rFonts w:ascii="Arial" w:hAnsi="Arial" w:cs="Arial"/>
        </w:rPr>
        <w:t xml:space="preserve"> </w:t>
      </w:r>
      <w:proofErr w:type="spellStart"/>
      <w:r w:rsidRPr="003B5294">
        <w:rPr>
          <w:rFonts w:ascii="Arial" w:hAnsi="Arial" w:cs="Arial"/>
        </w:rPr>
        <w:t>Bro</w:t>
      </w:r>
      <w:r w:rsidR="007868B3">
        <w:rPr>
          <w:rFonts w:ascii="Arial" w:hAnsi="Arial" w:cs="Arial"/>
        </w:rPr>
        <w:t>adman</w:t>
      </w:r>
      <w:proofErr w:type="spellEnd"/>
      <w:r w:rsidR="007868B3">
        <w:rPr>
          <w:rFonts w:ascii="Arial" w:hAnsi="Arial" w:cs="Arial"/>
        </w:rPr>
        <w:t xml:space="preserve"> &amp; Holman Publishers, 1998,</w:t>
      </w:r>
      <w:r>
        <w:rPr>
          <w:rFonts w:ascii="Arial" w:hAnsi="Arial" w:cs="Arial"/>
        </w:rPr>
        <w:t xml:space="preserve"> </w:t>
      </w:r>
      <w:r w:rsidRPr="00B3156D">
        <w:rPr>
          <w:rFonts w:ascii="Arial" w:hAnsi="Arial" w:cs="Arial"/>
          <w:i/>
          <w:szCs w:val="24"/>
        </w:rPr>
        <w:t>Logos Bible Software</w:t>
      </w:r>
      <w:r w:rsidR="007868B3">
        <w:rPr>
          <w:rFonts w:ascii="Arial" w:hAnsi="Arial" w:cs="Arial"/>
          <w:szCs w:val="24"/>
        </w:rPr>
        <w:t>,</w:t>
      </w:r>
      <w:r w:rsidRPr="00FE5325">
        <w:rPr>
          <w:rFonts w:ascii="Arial" w:hAnsi="Arial" w:cs="Arial"/>
          <w:szCs w:val="24"/>
        </w:rPr>
        <w:t xml:space="preserve"> </w:t>
      </w:r>
      <w:r w:rsidR="007868B3">
        <w:rPr>
          <w:rFonts w:ascii="Arial" w:hAnsi="Arial" w:cs="Arial"/>
          <w:szCs w:val="24"/>
        </w:rPr>
        <w:t>Logos,</w:t>
      </w:r>
      <w:r>
        <w:rPr>
          <w:rFonts w:ascii="Arial" w:hAnsi="Arial" w:cs="Arial"/>
          <w:szCs w:val="24"/>
        </w:rPr>
        <w:t xml:space="preserve"> </w:t>
      </w:r>
      <w:r w:rsidR="00F21864">
        <w:rPr>
          <w:rFonts w:ascii="Arial" w:hAnsi="Arial" w:cs="Arial"/>
          <w:szCs w:val="24"/>
        </w:rPr>
        <w:t>2000-2016</w:t>
      </w:r>
      <w:r>
        <w:rPr>
          <w:rFonts w:ascii="Arial" w:hAnsi="Arial" w:cs="Arial"/>
          <w:szCs w:val="24"/>
        </w:rPr>
        <w:t xml:space="preserve">. </w:t>
      </w:r>
    </w:p>
    <w:p w:rsidR="00302207" w:rsidRDefault="00926A54" w:rsidP="00302207">
      <w:pPr>
        <w:spacing w:line="480" w:lineRule="auto"/>
        <w:ind w:left="720" w:hanging="720"/>
        <w:rPr>
          <w:rFonts w:ascii="Arial" w:hAnsi="Arial" w:cs="Arial"/>
          <w:szCs w:val="24"/>
        </w:rPr>
      </w:pPr>
      <w:r w:rsidRPr="00926A54">
        <w:rPr>
          <w:rFonts w:ascii="Arial" w:hAnsi="Arial" w:cs="Arial"/>
        </w:rPr>
        <w:t xml:space="preserve">Easley, Kendell H. </w:t>
      </w:r>
      <w:r w:rsidRPr="00926A54">
        <w:rPr>
          <w:rFonts w:ascii="Arial" w:hAnsi="Arial" w:cs="Arial"/>
          <w:i/>
          <w:iCs/>
        </w:rPr>
        <w:t xml:space="preserve">Holman </w:t>
      </w:r>
      <w:proofErr w:type="spellStart"/>
      <w:r w:rsidRPr="00926A54">
        <w:rPr>
          <w:rFonts w:ascii="Arial" w:hAnsi="Arial" w:cs="Arial"/>
          <w:i/>
          <w:iCs/>
        </w:rPr>
        <w:t>QuickSource</w:t>
      </w:r>
      <w:proofErr w:type="spellEnd"/>
      <w:r w:rsidRPr="00926A54">
        <w:rPr>
          <w:rFonts w:ascii="Arial" w:hAnsi="Arial" w:cs="Arial"/>
          <w:i/>
          <w:iCs/>
        </w:rPr>
        <w:t xml:space="preserve"> Guide to Understanding the Bible</w:t>
      </w:r>
      <w:r w:rsidR="007868B3">
        <w:rPr>
          <w:rFonts w:ascii="Arial" w:hAnsi="Arial" w:cs="Arial"/>
        </w:rPr>
        <w:t>. Holman Bible Publishers, 2002,</w:t>
      </w:r>
      <w:r w:rsidR="00302207">
        <w:rPr>
          <w:rFonts w:ascii="Arial" w:hAnsi="Arial" w:cs="Arial"/>
          <w:iCs/>
          <w:szCs w:val="24"/>
        </w:rPr>
        <w:t xml:space="preserve"> </w:t>
      </w:r>
      <w:r w:rsidR="00302207" w:rsidRPr="00B3156D">
        <w:rPr>
          <w:rFonts w:ascii="Arial" w:hAnsi="Arial" w:cs="Arial"/>
          <w:i/>
          <w:szCs w:val="24"/>
        </w:rPr>
        <w:t>Logos Bible Software</w:t>
      </w:r>
      <w:r w:rsidR="007868B3">
        <w:rPr>
          <w:rFonts w:ascii="Arial" w:hAnsi="Arial" w:cs="Arial"/>
          <w:szCs w:val="24"/>
        </w:rPr>
        <w:t>,</w:t>
      </w:r>
      <w:r w:rsidR="00302207" w:rsidRPr="00FE5325">
        <w:rPr>
          <w:rFonts w:ascii="Arial" w:hAnsi="Arial" w:cs="Arial"/>
          <w:szCs w:val="24"/>
        </w:rPr>
        <w:t xml:space="preserve"> </w:t>
      </w:r>
      <w:r w:rsidR="007868B3">
        <w:rPr>
          <w:rFonts w:ascii="Arial" w:hAnsi="Arial" w:cs="Arial"/>
          <w:szCs w:val="24"/>
        </w:rPr>
        <w:t>Logos,</w:t>
      </w:r>
      <w:r w:rsidR="00302207">
        <w:rPr>
          <w:rFonts w:ascii="Arial" w:hAnsi="Arial" w:cs="Arial"/>
          <w:szCs w:val="24"/>
        </w:rPr>
        <w:t xml:space="preserve"> </w:t>
      </w:r>
      <w:r w:rsidR="00F21864">
        <w:rPr>
          <w:rFonts w:ascii="Arial" w:hAnsi="Arial" w:cs="Arial"/>
          <w:szCs w:val="24"/>
        </w:rPr>
        <w:t>2000-2016.</w:t>
      </w:r>
    </w:p>
    <w:p w:rsidR="00BB08CC" w:rsidRPr="000258EF" w:rsidRDefault="00BB08CC" w:rsidP="00BB08CC">
      <w:pPr>
        <w:spacing w:line="480" w:lineRule="auto"/>
        <w:ind w:left="720" w:hanging="720"/>
        <w:rPr>
          <w:rFonts w:ascii="Arial" w:hAnsi="Arial" w:cs="Arial"/>
          <w:szCs w:val="24"/>
        </w:rPr>
      </w:pPr>
      <w:proofErr w:type="spellStart"/>
      <w:r w:rsidRPr="000258EF">
        <w:rPr>
          <w:rFonts w:ascii="Arial" w:hAnsi="Arial" w:cs="Arial"/>
          <w:szCs w:val="24"/>
        </w:rPr>
        <w:t>Hoehner</w:t>
      </w:r>
      <w:proofErr w:type="spellEnd"/>
      <w:r w:rsidRPr="000258EF">
        <w:rPr>
          <w:rFonts w:ascii="Arial" w:hAnsi="Arial" w:cs="Arial"/>
          <w:szCs w:val="24"/>
        </w:rPr>
        <w:t xml:space="preserve">, Harold W. “Ephesians.” </w:t>
      </w:r>
      <w:r w:rsidRPr="006E0E6B">
        <w:rPr>
          <w:rFonts w:ascii="Arial" w:hAnsi="Arial" w:cs="Arial"/>
          <w:i/>
          <w:szCs w:val="24"/>
        </w:rPr>
        <w:t>Bible Knowledge Commentary</w:t>
      </w:r>
      <w:r w:rsidR="00F21864">
        <w:rPr>
          <w:rFonts w:ascii="Arial" w:hAnsi="Arial" w:cs="Arial"/>
          <w:szCs w:val="24"/>
        </w:rPr>
        <w:t>,</w:t>
      </w:r>
      <w:r>
        <w:rPr>
          <w:rFonts w:ascii="Arial" w:hAnsi="Arial" w:cs="Arial"/>
          <w:szCs w:val="24"/>
        </w:rPr>
        <w:t xml:space="preserve"> </w:t>
      </w:r>
      <w:r w:rsidR="007868B3">
        <w:rPr>
          <w:rFonts w:ascii="Arial" w:hAnsi="Arial" w:cs="Arial"/>
          <w:szCs w:val="24"/>
        </w:rPr>
        <w:t>e</w:t>
      </w:r>
      <w:r>
        <w:rPr>
          <w:rFonts w:ascii="Arial" w:hAnsi="Arial" w:cs="Arial"/>
          <w:szCs w:val="24"/>
        </w:rPr>
        <w:t>d</w:t>
      </w:r>
      <w:r w:rsidR="00F21864">
        <w:rPr>
          <w:rFonts w:ascii="Arial" w:hAnsi="Arial" w:cs="Arial"/>
          <w:szCs w:val="24"/>
        </w:rPr>
        <w:t>ited by</w:t>
      </w:r>
      <w:r>
        <w:rPr>
          <w:rFonts w:ascii="Arial" w:hAnsi="Arial" w:cs="Arial"/>
          <w:szCs w:val="24"/>
        </w:rPr>
        <w:t xml:space="preserve"> John F. </w:t>
      </w:r>
      <w:proofErr w:type="spellStart"/>
      <w:r>
        <w:rPr>
          <w:rFonts w:ascii="Arial" w:hAnsi="Arial" w:cs="Arial"/>
          <w:szCs w:val="24"/>
        </w:rPr>
        <w:t>Walvo</w:t>
      </w:r>
      <w:r w:rsidR="007868B3">
        <w:rPr>
          <w:rFonts w:ascii="Arial" w:hAnsi="Arial" w:cs="Arial"/>
          <w:szCs w:val="24"/>
        </w:rPr>
        <w:t>ord</w:t>
      </w:r>
      <w:proofErr w:type="spellEnd"/>
      <w:r w:rsidR="007868B3">
        <w:rPr>
          <w:rFonts w:ascii="Arial" w:hAnsi="Arial" w:cs="Arial"/>
          <w:szCs w:val="24"/>
        </w:rPr>
        <w:t xml:space="preserve"> and Roy B. </w:t>
      </w:r>
      <w:proofErr w:type="spellStart"/>
      <w:r w:rsidR="007868B3">
        <w:rPr>
          <w:rFonts w:ascii="Arial" w:hAnsi="Arial" w:cs="Arial"/>
          <w:szCs w:val="24"/>
        </w:rPr>
        <w:t>Zuck</w:t>
      </w:r>
      <w:proofErr w:type="spellEnd"/>
      <w:r w:rsidR="007868B3">
        <w:rPr>
          <w:rFonts w:ascii="Arial" w:hAnsi="Arial" w:cs="Arial"/>
          <w:szCs w:val="24"/>
        </w:rPr>
        <w:t>, Victor, 1985,</w:t>
      </w:r>
      <w:r>
        <w:rPr>
          <w:rFonts w:ascii="Arial" w:hAnsi="Arial" w:cs="Arial"/>
          <w:szCs w:val="24"/>
        </w:rPr>
        <w:t xml:space="preserve"> </w:t>
      </w:r>
      <w:r w:rsidRPr="006E0E6B">
        <w:rPr>
          <w:rFonts w:ascii="Arial" w:hAnsi="Arial" w:cs="Arial"/>
          <w:i/>
          <w:szCs w:val="24"/>
        </w:rPr>
        <w:t>Logos Bible Software</w:t>
      </w:r>
      <w:r w:rsidR="007868B3">
        <w:rPr>
          <w:rFonts w:ascii="Arial" w:hAnsi="Arial" w:cs="Arial"/>
          <w:szCs w:val="24"/>
        </w:rPr>
        <w:t>,</w:t>
      </w:r>
      <w:r w:rsidRPr="000258EF">
        <w:rPr>
          <w:rFonts w:ascii="Arial" w:hAnsi="Arial" w:cs="Arial"/>
          <w:szCs w:val="24"/>
        </w:rPr>
        <w:t xml:space="preserve"> Logos</w:t>
      </w:r>
      <w:r w:rsidR="007868B3">
        <w:rPr>
          <w:rFonts w:ascii="Arial" w:hAnsi="Arial" w:cs="Arial"/>
          <w:szCs w:val="24"/>
        </w:rPr>
        <w:t>,</w:t>
      </w:r>
      <w:r w:rsidRPr="000258EF">
        <w:rPr>
          <w:rFonts w:ascii="Arial" w:hAnsi="Arial" w:cs="Arial"/>
          <w:szCs w:val="24"/>
        </w:rPr>
        <w:t xml:space="preserve"> </w:t>
      </w:r>
      <w:r w:rsidR="00F21864">
        <w:rPr>
          <w:rFonts w:ascii="Arial" w:hAnsi="Arial" w:cs="Arial"/>
          <w:szCs w:val="24"/>
        </w:rPr>
        <w:t>2000-2016.</w:t>
      </w:r>
    </w:p>
    <w:p w:rsidR="00BB08CC" w:rsidRPr="000258EF" w:rsidRDefault="00BB08CC" w:rsidP="00BB08CC">
      <w:pPr>
        <w:autoSpaceDE w:val="0"/>
        <w:autoSpaceDN w:val="0"/>
        <w:adjustRightInd w:val="0"/>
        <w:spacing w:line="480" w:lineRule="auto"/>
        <w:ind w:left="720" w:hanging="720"/>
        <w:rPr>
          <w:rFonts w:ascii="Arial" w:hAnsi="Arial" w:cs="Arial"/>
          <w:szCs w:val="24"/>
        </w:rPr>
      </w:pPr>
      <w:r w:rsidRPr="006E0E6B">
        <w:rPr>
          <w:rFonts w:ascii="Arial" w:hAnsi="Arial" w:cs="Arial"/>
          <w:i/>
          <w:szCs w:val="24"/>
        </w:rPr>
        <w:t>The Holy Bible: English Standard Version</w:t>
      </w:r>
      <w:r w:rsidRPr="000258EF">
        <w:rPr>
          <w:rFonts w:ascii="Arial" w:hAnsi="Arial" w:cs="Arial"/>
          <w:szCs w:val="24"/>
        </w:rPr>
        <w:t>.</w:t>
      </w:r>
      <w:r>
        <w:rPr>
          <w:rFonts w:ascii="Arial" w:hAnsi="Arial" w:cs="Arial"/>
          <w:szCs w:val="24"/>
        </w:rPr>
        <w:t xml:space="preserve">  Standard Bible Society, 2001</w:t>
      </w:r>
      <w:r w:rsidR="007868B3">
        <w:rPr>
          <w:rFonts w:ascii="Arial" w:hAnsi="Arial" w:cs="Arial"/>
          <w:szCs w:val="24"/>
        </w:rPr>
        <w:t>,</w:t>
      </w:r>
      <w:r>
        <w:rPr>
          <w:rFonts w:ascii="Arial" w:hAnsi="Arial" w:cs="Arial"/>
          <w:szCs w:val="24"/>
        </w:rPr>
        <w:t xml:space="preserve"> </w:t>
      </w:r>
      <w:r w:rsidRPr="006E0E6B">
        <w:rPr>
          <w:rFonts w:ascii="Arial" w:hAnsi="Arial" w:cs="Arial"/>
          <w:i/>
          <w:szCs w:val="24"/>
        </w:rPr>
        <w:t>Logos Bible Software</w:t>
      </w:r>
      <w:r w:rsidR="007868B3">
        <w:rPr>
          <w:rFonts w:ascii="Arial" w:hAnsi="Arial" w:cs="Arial"/>
          <w:szCs w:val="24"/>
        </w:rPr>
        <w:t>,</w:t>
      </w:r>
      <w:r w:rsidRPr="000258EF">
        <w:rPr>
          <w:rFonts w:ascii="Arial" w:hAnsi="Arial" w:cs="Arial"/>
          <w:szCs w:val="24"/>
        </w:rPr>
        <w:t xml:space="preserve"> </w:t>
      </w:r>
      <w:r w:rsidR="007868B3">
        <w:rPr>
          <w:rFonts w:ascii="Arial" w:hAnsi="Arial" w:cs="Arial"/>
          <w:szCs w:val="24"/>
        </w:rPr>
        <w:t>Logos,</w:t>
      </w:r>
      <w:r w:rsidRPr="000258EF">
        <w:rPr>
          <w:rFonts w:ascii="Arial" w:hAnsi="Arial" w:cs="Arial"/>
          <w:szCs w:val="24"/>
        </w:rPr>
        <w:t xml:space="preserve"> </w:t>
      </w:r>
      <w:r w:rsidR="00F21864">
        <w:rPr>
          <w:rFonts w:ascii="Arial" w:hAnsi="Arial" w:cs="Arial"/>
          <w:szCs w:val="24"/>
        </w:rPr>
        <w:t>2000-2016.</w:t>
      </w:r>
    </w:p>
    <w:p w:rsidR="00BB08CC" w:rsidRPr="000258EF" w:rsidRDefault="00BB08CC" w:rsidP="00BB08CC">
      <w:pPr>
        <w:autoSpaceDE w:val="0"/>
        <w:autoSpaceDN w:val="0"/>
        <w:adjustRightInd w:val="0"/>
        <w:spacing w:line="480" w:lineRule="auto"/>
        <w:ind w:left="720" w:hanging="720"/>
        <w:rPr>
          <w:rFonts w:ascii="Arial" w:hAnsi="Arial" w:cs="Arial"/>
          <w:szCs w:val="24"/>
        </w:rPr>
      </w:pPr>
      <w:r w:rsidRPr="006E0E6B">
        <w:rPr>
          <w:rFonts w:ascii="Arial" w:hAnsi="Arial" w:cs="Arial"/>
          <w:i/>
          <w:szCs w:val="24"/>
        </w:rPr>
        <w:t>The Holy Bible: New International Version</w:t>
      </w:r>
      <w:r w:rsidRPr="000258EF">
        <w:rPr>
          <w:rFonts w:ascii="Arial" w:hAnsi="Arial" w:cs="Arial"/>
          <w:szCs w:val="24"/>
        </w:rPr>
        <w:t>.</w:t>
      </w:r>
      <w:r w:rsidR="007868B3">
        <w:rPr>
          <w:rFonts w:ascii="Arial" w:hAnsi="Arial" w:cs="Arial"/>
          <w:szCs w:val="24"/>
        </w:rPr>
        <w:t xml:space="preserve">  Zondervan, 1984,</w:t>
      </w:r>
      <w:r>
        <w:rPr>
          <w:rFonts w:ascii="Arial" w:hAnsi="Arial" w:cs="Arial"/>
          <w:szCs w:val="24"/>
        </w:rPr>
        <w:t xml:space="preserve"> </w:t>
      </w:r>
      <w:r w:rsidRPr="006E0E6B">
        <w:rPr>
          <w:rFonts w:ascii="Arial" w:hAnsi="Arial" w:cs="Arial"/>
          <w:i/>
          <w:szCs w:val="24"/>
        </w:rPr>
        <w:t xml:space="preserve">Logos Bible </w:t>
      </w:r>
      <w:proofErr w:type="gramStart"/>
      <w:r w:rsidRPr="006E0E6B">
        <w:rPr>
          <w:rFonts w:ascii="Arial" w:hAnsi="Arial" w:cs="Arial"/>
          <w:i/>
          <w:szCs w:val="24"/>
        </w:rPr>
        <w:t>Software</w:t>
      </w:r>
      <w:r w:rsidR="007868B3">
        <w:rPr>
          <w:rFonts w:ascii="Arial" w:hAnsi="Arial" w:cs="Arial"/>
          <w:szCs w:val="24"/>
        </w:rPr>
        <w:t>,  Logos</w:t>
      </w:r>
      <w:proofErr w:type="gramEnd"/>
      <w:r w:rsidR="007868B3">
        <w:rPr>
          <w:rFonts w:ascii="Arial" w:hAnsi="Arial" w:cs="Arial"/>
          <w:szCs w:val="24"/>
        </w:rPr>
        <w:t>,</w:t>
      </w:r>
      <w:r w:rsidRPr="000258EF">
        <w:rPr>
          <w:rFonts w:ascii="Arial" w:hAnsi="Arial" w:cs="Arial"/>
          <w:szCs w:val="24"/>
        </w:rPr>
        <w:t xml:space="preserve"> </w:t>
      </w:r>
      <w:r w:rsidR="00F21864">
        <w:rPr>
          <w:rFonts w:ascii="Arial" w:hAnsi="Arial" w:cs="Arial"/>
          <w:szCs w:val="24"/>
        </w:rPr>
        <w:t>2000-2016.</w:t>
      </w:r>
    </w:p>
    <w:p w:rsidR="006B0C08" w:rsidRDefault="003B5294" w:rsidP="00BB08CC">
      <w:pPr>
        <w:autoSpaceDE w:val="0"/>
        <w:autoSpaceDN w:val="0"/>
        <w:adjustRightInd w:val="0"/>
        <w:spacing w:line="480" w:lineRule="auto"/>
        <w:ind w:left="720" w:hanging="720"/>
        <w:rPr>
          <w:rFonts w:ascii="Arial" w:hAnsi="Arial" w:cs="Arial"/>
          <w:szCs w:val="24"/>
        </w:rPr>
      </w:pPr>
      <w:r>
        <w:rPr>
          <w:rFonts w:ascii="Arial" w:hAnsi="Arial" w:cs="Arial"/>
          <w:szCs w:val="24"/>
        </w:rPr>
        <w:t xml:space="preserve">Langston, Scott. “Micah, The Book of.”  </w:t>
      </w:r>
      <w:r w:rsidRPr="003B5294">
        <w:rPr>
          <w:rFonts w:ascii="Arial" w:hAnsi="Arial" w:cs="Arial"/>
          <w:i/>
          <w:iCs/>
        </w:rPr>
        <w:t>Holman Illustrated Bible Dictionary</w:t>
      </w:r>
      <w:r w:rsidR="00485147">
        <w:rPr>
          <w:rFonts w:ascii="Arial" w:hAnsi="Arial" w:cs="Arial"/>
        </w:rPr>
        <w:t>,</w:t>
      </w:r>
      <w:r w:rsidRPr="003B5294">
        <w:rPr>
          <w:rFonts w:ascii="Arial" w:hAnsi="Arial" w:cs="Arial"/>
        </w:rPr>
        <w:t xml:space="preserve"> </w:t>
      </w:r>
      <w:r w:rsidR="007868B3">
        <w:rPr>
          <w:rFonts w:ascii="Arial" w:hAnsi="Arial" w:cs="Arial"/>
        </w:rPr>
        <w:t>e</w:t>
      </w:r>
      <w:r w:rsidR="00485147">
        <w:rPr>
          <w:rFonts w:ascii="Arial" w:hAnsi="Arial" w:cs="Arial"/>
        </w:rPr>
        <w:t>dited by</w:t>
      </w:r>
      <w:r w:rsidR="007868B3">
        <w:rPr>
          <w:rFonts w:ascii="Arial" w:hAnsi="Arial" w:cs="Arial"/>
        </w:rPr>
        <w:t xml:space="preserve"> Chad Brand, et. al., pp. 1117-1119, </w:t>
      </w:r>
      <w:r w:rsidRPr="003B5294">
        <w:rPr>
          <w:rFonts w:ascii="Arial" w:hAnsi="Arial" w:cs="Arial"/>
        </w:rPr>
        <w:t>Holman Bibl</w:t>
      </w:r>
      <w:r w:rsidR="007868B3">
        <w:rPr>
          <w:rFonts w:ascii="Arial" w:hAnsi="Arial" w:cs="Arial"/>
        </w:rPr>
        <w:t>e Publishers, 2003,</w:t>
      </w:r>
      <w:r>
        <w:rPr>
          <w:rFonts w:ascii="Arial" w:hAnsi="Arial" w:cs="Arial"/>
        </w:rPr>
        <w:t xml:space="preserve"> </w:t>
      </w:r>
      <w:r w:rsidRPr="006E0E6B">
        <w:rPr>
          <w:rFonts w:ascii="Arial" w:hAnsi="Arial" w:cs="Arial"/>
          <w:i/>
          <w:szCs w:val="24"/>
        </w:rPr>
        <w:t>Logos Bible Software</w:t>
      </w:r>
      <w:r w:rsidR="007868B3">
        <w:rPr>
          <w:rFonts w:ascii="Arial" w:hAnsi="Arial" w:cs="Arial"/>
          <w:szCs w:val="24"/>
        </w:rPr>
        <w:t>,</w:t>
      </w:r>
      <w:r w:rsidRPr="000258EF">
        <w:rPr>
          <w:rFonts w:ascii="Arial" w:hAnsi="Arial" w:cs="Arial"/>
          <w:szCs w:val="24"/>
        </w:rPr>
        <w:t xml:space="preserve"> </w:t>
      </w:r>
      <w:r w:rsidR="007868B3">
        <w:rPr>
          <w:rFonts w:ascii="Arial" w:hAnsi="Arial" w:cs="Arial"/>
          <w:szCs w:val="24"/>
        </w:rPr>
        <w:t>Logos,</w:t>
      </w:r>
      <w:r w:rsidRPr="000258EF">
        <w:rPr>
          <w:rFonts w:ascii="Arial" w:hAnsi="Arial" w:cs="Arial"/>
          <w:szCs w:val="24"/>
        </w:rPr>
        <w:t xml:space="preserve"> </w:t>
      </w:r>
      <w:r w:rsidR="00F21864">
        <w:rPr>
          <w:rFonts w:ascii="Arial" w:hAnsi="Arial" w:cs="Arial"/>
          <w:szCs w:val="24"/>
        </w:rPr>
        <w:t>2000-2016.</w:t>
      </w:r>
      <w:r w:rsidR="006B0C08">
        <w:rPr>
          <w:rFonts w:ascii="Arial" w:hAnsi="Arial" w:cs="Arial"/>
          <w:szCs w:val="24"/>
        </w:rPr>
        <w:t xml:space="preserve"> </w:t>
      </w:r>
    </w:p>
    <w:p w:rsidR="00302207" w:rsidRDefault="00302207" w:rsidP="00BB08CC">
      <w:pPr>
        <w:autoSpaceDE w:val="0"/>
        <w:autoSpaceDN w:val="0"/>
        <w:adjustRightInd w:val="0"/>
        <w:spacing w:line="480" w:lineRule="auto"/>
        <w:ind w:left="720" w:hanging="720"/>
        <w:rPr>
          <w:rFonts w:ascii="Arial" w:hAnsi="Arial" w:cs="Arial"/>
          <w:szCs w:val="24"/>
        </w:rPr>
      </w:pPr>
      <w:r>
        <w:rPr>
          <w:rFonts w:ascii="Arial" w:hAnsi="Arial" w:cs="Arial"/>
          <w:szCs w:val="24"/>
        </w:rPr>
        <w:t xml:space="preserve">Smith, James E.  “Political Parables: </w:t>
      </w:r>
      <w:smartTag w:uri="QV10" w:element="bcv_smarttag">
        <w:r>
          <w:rPr>
            <w:rFonts w:ascii="Arial" w:hAnsi="Arial" w:cs="Arial"/>
            <w:szCs w:val="24"/>
          </w:rPr>
          <w:t>Ezekiel 17:1-24</w:t>
        </w:r>
      </w:smartTag>
      <w:r>
        <w:rPr>
          <w:rFonts w:ascii="Arial" w:hAnsi="Arial" w:cs="Arial"/>
          <w:szCs w:val="24"/>
        </w:rPr>
        <w:t xml:space="preserve">.” </w:t>
      </w:r>
      <w:r w:rsidRPr="000258EF">
        <w:rPr>
          <w:rFonts w:ascii="Arial" w:hAnsi="Arial" w:cs="Arial"/>
          <w:i/>
          <w:szCs w:val="24"/>
        </w:rPr>
        <w:t xml:space="preserve">The </w:t>
      </w:r>
      <w:r>
        <w:rPr>
          <w:rFonts w:ascii="Arial" w:hAnsi="Arial" w:cs="Arial"/>
          <w:i/>
          <w:szCs w:val="24"/>
        </w:rPr>
        <w:t>Major Prophets</w:t>
      </w:r>
      <w:r>
        <w:rPr>
          <w:rFonts w:ascii="Arial" w:hAnsi="Arial" w:cs="Arial"/>
          <w:szCs w:val="24"/>
        </w:rPr>
        <w:t>. College</w:t>
      </w:r>
      <w:r w:rsidR="00485147">
        <w:rPr>
          <w:rFonts w:ascii="Arial" w:hAnsi="Arial" w:cs="Arial"/>
          <w:szCs w:val="24"/>
        </w:rPr>
        <w:t xml:space="preserve"> Press</w:t>
      </w:r>
      <w:r w:rsidR="007868B3">
        <w:rPr>
          <w:rFonts w:ascii="Arial" w:hAnsi="Arial" w:cs="Arial"/>
          <w:szCs w:val="24"/>
        </w:rPr>
        <w:t>, 1992,</w:t>
      </w:r>
      <w:r>
        <w:rPr>
          <w:rFonts w:ascii="Arial" w:hAnsi="Arial" w:cs="Arial"/>
          <w:szCs w:val="24"/>
        </w:rPr>
        <w:t xml:space="preserve"> </w:t>
      </w:r>
      <w:r w:rsidR="003B5294">
        <w:rPr>
          <w:rFonts w:ascii="Arial" w:hAnsi="Arial" w:cs="Arial"/>
          <w:i/>
          <w:szCs w:val="24"/>
        </w:rPr>
        <w:t>Logos Bible Software</w:t>
      </w:r>
      <w:r w:rsidR="007868B3">
        <w:rPr>
          <w:rFonts w:ascii="Arial" w:hAnsi="Arial" w:cs="Arial"/>
          <w:szCs w:val="24"/>
        </w:rPr>
        <w:t>,</w:t>
      </w:r>
      <w:r w:rsidR="003B5294">
        <w:rPr>
          <w:rFonts w:ascii="Arial" w:hAnsi="Arial" w:cs="Arial"/>
          <w:i/>
          <w:szCs w:val="24"/>
        </w:rPr>
        <w:t xml:space="preserve"> </w:t>
      </w:r>
      <w:r w:rsidR="007868B3">
        <w:rPr>
          <w:rFonts w:ascii="Arial" w:hAnsi="Arial" w:cs="Arial"/>
          <w:szCs w:val="24"/>
        </w:rPr>
        <w:t>Logos,</w:t>
      </w:r>
      <w:r w:rsidR="00926A54">
        <w:rPr>
          <w:rFonts w:ascii="Arial" w:hAnsi="Arial" w:cs="Arial"/>
          <w:szCs w:val="24"/>
        </w:rPr>
        <w:t xml:space="preserve"> </w:t>
      </w:r>
      <w:r w:rsidR="00F21864">
        <w:rPr>
          <w:rFonts w:ascii="Arial" w:hAnsi="Arial" w:cs="Arial"/>
          <w:szCs w:val="24"/>
        </w:rPr>
        <w:t>2000-2016.</w:t>
      </w:r>
    </w:p>
    <w:p w:rsidR="00BB08CC" w:rsidRPr="000258EF" w:rsidRDefault="00BB08CC" w:rsidP="00BB08CC">
      <w:pPr>
        <w:autoSpaceDE w:val="0"/>
        <w:autoSpaceDN w:val="0"/>
        <w:adjustRightInd w:val="0"/>
        <w:spacing w:line="480" w:lineRule="auto"/>
        <w:ind w:left="720" w:hanging="720"/>
        <w:rPr>
          <w:rFonts w:ascii="Arial" w:hAnsi="Arial" w:cs="Arial"/>
          <w:szCs w:val="24"/>
        </w:rPr>
      </w:pPr>
      <w:r w:rsidRPr="000258EF">
        <w:rPr>
          <w:rFonts w:ascii="Arial" w:hAnsi="Arial" w:cs="Arial"/>
          <w:szCs w:val="24"/>
        </w:rPr>
        <w:t xml:space="preserve">Smith, </w:t>
      </w:r>
      <w:proofErr w:type="spellStart"/>
      <w:r w:rsidRPr="000258EF">
        <w:rPr>
          <w:rFonts w:ascii="Arial" w:hAnsi="Arial" w:cs="Arial"/>
          <w:szCs w:val="24"/>
        </w:rPr>
        <w:t>Stelman</w:t>
      </w:r>
      <w:proofErr w:type="spellEnd"/>
      <w:r w:rsidRPr="000258EF">
        <w:rPr>
          <w:rFonts w:ascii="Arial" w:hAnsi="Arial" w:cs="Arial"/>
          <w:szCs w:val="24"/>
        </w:rPr>
        <w:t xml:space="preserve">, and Judson Cornwall. “Methuselah.” </w:t>
      </w:r>
      <w:r w:rsidRPr="0036439B">
        <w:rPr>
          <w:rFonts w:ascii="Arial" w:hAnsi="Arial" w:cs="Arial"/>
          <w:i/>
          <w:szCs w:val="24"/>
        </w:rPr>
        <w:t>The Exhau</w:t>
      </w:r>
      <w:r w:rsidR="007868B3">
        <w:rPr>
          <w:rFonts w:ascii="Arial" w:hAnsi="Arial" w:cs="Arial"/>
          <w:i/>
          <w:szCs w:val="24"/>
        </w:rPr>
        <w:t>stive Dictionary of Bible Names</w:t>
      </w:r>
      <w:r w:rsidR="007868B3">
        <w:rPr>
          <w:rFonts w:ascii="Arial" w:hAnsi="Arial" w:cs="Arial"/>
          <w:szCs w:val="24"/>
        </w:rPr>
        <w:t>,</w:t>
      </w:r>
      <w:r>
        <w:rPr>
          <w:rFonts w:ascii="Arial" w:hAnsi="Arial" w:cs="Arial"/>
          <w:i/>
          <w:szCs w:val="24"/>
        </w:rPr>
        <w:t xml:space="preserve"> </w:t>
      </w:r>
      <w:r w:rsidR="002714FD">
        <w:rPr>
          <w:rFonts w:ascii="Arial" w:hAnsi="Arial" w:cs="Arial"/>
          <w:szCs w:val="24"/>
        </w:rPr>
        <w:t xml:space="preserve">p. 173, </w:t>
      </w:r>
      <w:r w:rsidR="007868B3">
        <w:rPr>
          <w:rFonts w:ascii="Arial" w:hAnsi="Arial" w:cs="Arial"/>
          <w:szCs w:val="24"/>
        </w:rPr>
        <w:t>Bridge-Logos, 1998,</w:t>
      </w:r>
      <w:r>
        <w:rPr>
          <w:rFonts w:ascii="Arial" w:hAnsi="Arial" w:cs="Arial"/>
          <w:szCs w:val="24"/>
        </w:rPr>
        <w:t xml:space="preserve"> </w:t>
      </w:r>
      <w:r w:rsidRPr="0036439B">
        <w:rPr>
          <w:rFonts w:ascii="Arial" w:hAnsi="Arial" w:cs="Arial"/>
          <w:i/>
          <w:szCs w:val="24"/>
        </w:rPr>
        <w:t>Logos Bible Software</w:t>
      </w:r>
      <w:r w:rsidR="007868B3">
        <w:rPr>
          <w:rFonts w:ascii="Arial" w:hAnsi="Arial" w:cs="Arial"/>
          <w:szCs w:val="24"/>
        </w:rPr>
        <w:t>, Logos,</w:t>
      </w:r>
      <w:r w:rsidRPr="000258EF">
        <w:rPr>
          <w:rFonts w:ascii="Arial" w:hAnsi="Arial" w:cs="Arial"/>
          <w:szCs w:val="24"/>
        </w:rPr>
        <w:t xml:space="preserve"> </w:t>
      </w:r>
      <w:r w:rsidR="00F21864">
        <w:rPr>
          <w:rFonts w:ascii="Arial" w:hAnsi="Arial" w:cs="Arial"/>
          <w:szCs w:val="24"/>
        </w:rPr>
        <w:t>2000-2016.</w:t>
      </w:r>
    </w:p>
    <w:p w:rsidR="00BB08CC" w:rsidRPr="000258EF" w:rsidRDefault="00BB08CC" w:rsidP="00BB08CC">
      <w:pPr>
        <w:autoSpaceDE w:val="0"/>
        <w:autoSpaceDN w:val="0"/>
        <w:adjustRightInd w:val="0"/>
        <w:spacing w:line="480" w:lineRule="auto"/>
        <w:ind w:left="720" w:hanging="720"/>
        <w:rPr>
          <w:rFonts w:ascii="Arial" w:hAnsi="Arial" w:cs="Arial"/>
          <w:szCs w:val="24"/>
        </w:rPr>
      </w:pPr>
      <w:r w:rsidRPr="000258EF">
        <w:rPr>
          <w:rFonts w:ascii="Arial" w:hAnsi="Arial" w:cs="Arial"/>
          <w:szCs w:val="24"/>
        </w:rPr>
        <w:lastRenderedPageBreak/>
        <w:t>Swanson, James. “</w:t>
      </w:r>
      <w:proofErr w:type="spellStart"/>
      <w:r w:rsidRPr="000258EF">
        <w:rPr>
          <w:rFonts w:ascii="Arial" w:hAnsi="Arial" w:cs="Arial"/>
          <w:i/>
          <w:szCs w:val="24"/>
        </w:rPr>
        <w:t>diakonos</w:t>
      </w:r>
      <w:proofErr w:type="spellEnd"/>
      <w:r w:rsidRPr="000258EF">
        <w:rPr>
          <w:rFonts w:ascii="Arial" w:hAnsi="Arial" w:cs="Arial"/>
          <w:szCs w:val="24"/>
        </w:rPr>
        <w:t xml:space="preserve">.” </w:t>
      </w:r>
      <w:r w:rsidRPr="000258EF">
        <w:rPr>
          <w:rFonts w:ascii="Arial" w:hAnsi="Arial" w:cs="Arial"/>
          <w:i/>
          <w:szCs w:val="24"/>
        </w:rPr>
        <w:t xml:space="preserve">Dictionary of Biblical Languages </w:t>
      </w:r>
      <w:r>
        <w:rPr>
          <w:rFonts w:ascii="Arial" w:hAnsi="Arial" w:cs="Arial"/>
          <w:i/>
          <w:szCs w:val="24"/>
        </w:rPr>
        <w:t>w</w:t>
      </w:r>
      <w:r w:rsidRPr="000258EF">
        <w:rPr>
          <w:rFonts w:ascii="Arial" w:hAnsi="Arial" w:cs="Arial"/>
          <w:i/>
          <w:szCs w:val="24"/>
        </w:rPr>
        <w:t>ith Semantic Domains: Greek (New Testament)</w:t>
      </w:r>
      <w:r w:rsidR="00BE546E">
        <w:rPr>
          <w:rFonts w:ascii="Arial" w:hAnsi="Arial" w:cs="Arial"/>
          <w:szCs w:val="24"/>
        </w:rPr>
        <w:t>, Logos, 1997,</w:t>
      </w:r>
      <w:r w:rsidRPr="000258EF">
        <w:rPr>
          <w:rFonts w:ascii="Arial" w:hAnsi="Arial" w:cs="Arial"/>
          <w:szCs w:val="24"/>
        </w:rPr>
        <w:t xml:space="preserve"> </w:t>
      </w:r>
      <w:r w:rsidRPr="000258EF">
        <w:rPr>
          <w:rFonts w:ascii="Arial" w:hAnsi="Arial" w:cs="Arial"/>
          <w:i/>
          <w:szCs w:val="24"/>
        </w:rPr>
        <w:t>Logos Bible Software</w:t>
      </w:r>
      <w:r w:rsidR="00BE546E">
        <w:rPr>
          <w:rFonts w:ascii="Arial" w:hAnsi="Arial" w:cs="Arial"/>
          <w:szCs w:val="24"/>
        </w:rPr>
        <w:t>, Logos,</w:t>
      </w:r>
      <w:r w:rsidRPr="000258EF">
        <w:rPr>
          <w:rFonts w:ascii="Arial" w:hAnsi="Arial" w:cs="Arial"/>
          <w:szCs w:val="24"/>
        </w:rPr>
        <w:t xml:space="preserve"> </w:t>
      </w:r>
      <w:r w:rsidR="00F21864">
        <w:rPr>
          <w:rFonts w:ascii="Arial" w:hAnsi="Arial" w:cs="Arial"/>
          <w:szCs w:val="24"/>
        </w:rPr>
        <w:t>2000-2016.</w:t>
      </w:r>
    </w:p>
    <w:p w:rsidR="00BB08CC" w:rsidRPr="000258EF" w:rsidRDefault="00BB08CC" w:rsidP="00BB08CC">
      <w:pPr>
        <w:jc w:val="center"/>
        <w:rPr>
          <w:rFonts w:ascii="Arial" w:hAnsi="Arial" w:cs="Arial"/>
          <w:b/>
          <w:szCs w:val="24"/>
        </w:rPr>
      </w:pPr>
      <w:r w:rsidRPr="000258EF">
        <w:rPr>
          <w:rFonts w:ascii="Arial" w:hAnsi="Arial" w:cs="Arial"/>
          <w:b/>
          <w:szCs w:val="24"/>
        </w:rPr>
        <w:t>PARENTHETICAL REFERENCES</w:t>
      </w:r>
    </w:p>
    <w:p w:rsidR="00BB08CC" w:rsidRPr="00BB0B03" w:rsidRDefault="00BB08CC" w:rsidP="00BB0B03">
      <w:pPr>
        <w:rPr>
          <w:rFonts w:ascii="Arial" w:hAnsi="Arial" w:cs="Arial"/>
          <w:sz w:val="16"/>
          <w:szCs w:val="24"/>
        </w:rPr>
      </w:pPr>
    </w:p>
    <w:p w:rsidR="00BB08CC" w:rsidRPr="000258EF" w:rsidRDefault="00BB08CC" w:rsidP="00BB08CC">
      <w:pPr>
        <w:rPr>
          <w:rFonts w:ascii="Arial" w:hAnsi="Arial" w:cs="Arial"/>
          <w:szCs w:val="24"/>
        </w:rPr>
      </w:pPr>
      <w:r w:rsidRPr="000258EF">
        <w:rPr>
          <w:rFonts w:ascii="Arial" w:hAnsi="Arial" w:cs="Arial"/>
          <w:szCs w:val="24"/>
        </w:rPr>
        <w:t xml:space="preserve">All parenthetical references will be recorded in the same format as </w:t>
      </w:r>
      <w:r w:rsidR="00714D69">
        <w:rPr>
          <w:rFonts w:ascii="Arial" w:hAnsi="Arial" w:cs="Arial"/>
          <w:szCs w:val="24"/>
        </w:rPr>
        <w:t xml:space="preserve">those for </w:t>
      </w:r>
      <w:r w:rsidRPr="000258EF">
        <w:rPr>
          <w:rFonts w:ascii="Arial" w:hAnsi="Arial" w:cs="Arial"/>
          <w:szCs w:val="24"/>
        </w:rPr>
        <w:t xml:space="preserve">print resources. </w:t>
      </w:r>
      <w:r w:rsidR="00714D69">
        <w:rPr>
          <w:rFonts w:ascii="Arial" w:hAnsi="Arial" w:cs="Arial"/>
          <w:szCs w:val="24"/>
        </w:rPr>
        <w:t xml:space="preserve">Use the processes described in “Acquiring Bibliographic Data” to </w:t>
      </w:r>
      <w:r w:rsidR="008A1D62">
        <w:rPr>
          <w:rFonts w:ascii="Arial" w:hAnsi="Arial" w:cs="Arial"/>
          <w:szCs w:val="24"/>
        </w:rPr>
        <w:t>discover</w:t>
      </w:r>
      <w:r w:rsidR="00714D69">
        <w:rPr>
          <w:rFonts w:ascii="Arial" w:hAnsi="Arial" w:cs="Arial"/>
          <w:szCs w:val="24"/>
        </w:rPr>
        <w:t xml:space="preserve"> available </w:t>
      </w:r>
      <w:r w:rsidRPr="000258EF">
        <w:rPr>
          <w:rFonts w:ascii="Arial" w:hAnsi="Arial" w:cs="Arial"/>
          <w:szCs w:val="24"/>
        </w:rPr>
        <w:t>page numbers</w:t>
      </w:r>
      <w:r w:rsidR="00714D69">
        <w:rPr>
          <w:rFonts w:ascii="Arial" w:hAnsi="Arial" w:cs="Arial"/>
          <w:szCs w:val="24"/>
        </w:rPr>
        <w:t>.</w:t>
      </w:r>
      <w:r w:rsidRPr="000258EF">
        <w:rPr>
          <w:rFonts w:ascii="Arial" w:hAnsi="Arial" w:cs="Arial"/>
          <w:szCs w:val="24"/>
        </w:rPr>
        <w:t xml:space="preserve"> For every parenthetical reference, there must be a corresponding bibliographic entry. The parenthetical reference is composed of the following information:</w:t>
      </w:r>
    </w:p>
    <w:p w:rsidR="00BB08CC" w:rsidRPr="00BB0B03" w:rsidRDefault="00BB08CC" w:rsidP="00BB08CC">
      <w:pPr>
        <w:rPr>
          <w:rFonts w:ascii="Arial" w:hAnsi="Arial" w:cs="Arial"/>
          <w:sz w:val="16"/>
          <w:szCs w:val="24"/>
        </w:rPr>
      </w:pPr>
    </w:p>
    <w:p w:rsidR="00BB08CC" w:rsidRPr="000258EF" w:rsidRDefault="00BB08CC" w:rsidP="00BB08CC">
      <w:pPr>
        <w:rPr>
          <w:rFonts w:ascii="Arial" w:hAnsi="Arial" w:cs="Arial"/>
          <w:szCs w:val="24"/>
        </w:rPr>
      </w:pPr>
      <w:r w:rsidRPr="000258EF">
        <w:rPr>
          <w:rFonts w:ascii="Arial" w:hAnsi="Arial" w:cs="Arial"/>
          <w:szCs w:val="24"/>
        </w:rPr>
        <w:t>(Author’s last name Page number)</w:t>
      </w:r>
      <w:r>
        <w:rPr>
          <w:rFonts w:ascii="Arial" w:hAnsi="Arial" w:cs="Arial"/>
          <w:szCs w:val="24"/>
        </w:rPr>
        <w:t xml:space="preserve">  Example:  (</w:t>
      </w:r>
      <w:proofErr w:type="spellStart"/>
      <w:r>
        <w:rPr>
          <w:rFonts w:ascii="Arial" w:hAnsi="Arial" w:cs="Arial"/>
          <w:szCs w:val="24"/>
        </w:rPr>
        <w:t>Baly</w:t>
      </w:r>
      <w:proofErr w:type="spellEnd"/>
      <w:r>
        <w:rPr>
          <w:rFonts w:ascii="Arial" w:hAnsi="Arial" w:cs="Arial"/>
          <w:szCs w:val="24"/>
        </w:rPr>
        <w:t xml:space="preserve"> 857)</w:t>
      </w:r>
    </w:p>
    <w:p w:rsidR="00BB08CC" w:rsidRPr="00BB0B03" w:rsidRDefault="00BB08CC" w:rsidP="00BB08CC">
      <w:pPr>
        <w:rPr>
          <w:rFonts w:ascii="Arial" w:hAnsi="Arial" w:cs="Arial"/>
          <w:sz w:val="16"/>
          <w:szCs w:val="24"/>
        </w:rPr>
      </w:pPr>
    </w:p>
    <w:p w:rsidR="00BB08CC" w:rsidRPr="000258EF" w:rsidRDefault="00BB08CC" w:rsidP="00BB08CC">
      <w:pPr>
        <w:rPr>
          <w:rFonts w:ascii="Arial" w:hAnsi="Arial" w:cs="Arial"/>
          <w:szCs w:val="24"/>
        </w:rPr>
      </w:pPr>
      <w:r w:rsidRPr="000258EF">
        <w:rPr>
          <w:rFonts w:ascii="Arial" w:hAnsi="Arial" w:cs="Arial"/>
          <w:szCs w:val="24"/>
        </w:rPr>
        <w:t>OR, if the author is not identified …</w:t>
      </w:r>
    </w:p>
    <w:p w:rsidR="00BB08CC" w:rsidRPr="00BB0B03" w:rsidRDefault="00BB08CC" w:rsidP="00BB08CC">
      <w:pPr>
        <w:rPr>
          <w:rFonts w:ascii="Arial" w:hAnsi="Arial" w:cs="Arial"/>
          <w:sz w:val="16"/>
          <w:szCs w:val="24"/>
        </w:rPr>
      </w:pPr>
    </w:p>
    <w:p w:rsidR="00BB08CC" w:rsidRDefault="00BB08CC" w:rsidP="00BB08CC">
      <w:pPr>
        <w:rPr>
          <w:rFonts w:ascii="Arial" w:hAnsi="Arial" w:cs="Arial"/>
          <w:szCs w:val="24"/>
        </w:rPr>
      </w:pPr>
      <w:r w:rsidRPr="000258EF">
        <w:rPr>
          <w:rFonts w:ascii="Arial" w:hAnsi="Arial" w:cs="Arial"/>
          <w:szCs w:val="24"/>
        </w:rPr>
        <w:t>(“Title of Article” Page number)</w:t>
      </w:r>
      <w:r>
        <w:rPr>
          <w:rFonts w:ascii="Arial" w:hAnsi="Arial" w:cs="Arial"/>
          <w:szCs w:val="24"/>
        </w:rPr>
        <w:t xml:space="preserve">  (“Amen” 3)</w:t>
      </w:r>
    </w:p>
    <w:p w:rsidR="00BB08CC" w:rsidRPr="00BB0B03" w:rsidRDefault="00BB08CC" w:rsidP="00BB08CC">
      <w:pPr>
        <w:rPr>
          <w:rFonts w:ascii="Arial" w:hAnsi="Arial" w:cs="Arial"/>
          <w:sz w:val="16"/>
          <w:szCs w:val="24"/>
        </w:rPr>
      </w:pPr>
    </w:p>
    <w:p w:rsidR="00BB08CC" w:rsidRDefault="00BB08CC" w:rsidP="00BB08CC">
      <w:pPr>
        <w:rPr>
          <w:rFonts w:ascii="Arial" w:hAnsi="Arial" w:cs="Arial"/>
          <w:szCs w:val="24"/>
        </w:rPr>
      </w:pPr>
      <w:r>
        <w:rPr>
          <w:rFonts w:ascii="Arial" w:hAnsi="Arial" w:cs="Arial"/>
          <w:szCs w:val="24"/>
        </w:rPr>
        <w:t xml:space="preserve">Note: If pagination is not available via </w:t>
      </w:r>
      <w:r w:rsidR="00714D69">
        <w:rPr>
          <w:rFonts w:ascii="Arial" w:hAnsi="Arial" w:cs="Arial"/>
          <w:szCs w:val="24"/>
        </w:rPr>
        <w:t>the pagination visual filter</w:t>
      </w:r>
      <w:r>
        <w:rPr>
          <w:rFonts w:ascii="Arial" w:hAnsi="Arial" w:cs="Arial"/>
          <w:szCs w:val="24"/>
        </w:rPr>
        <w:t xml:space="preserve">, you should include the section or chapter title in the bibliographic entry in front of the book’s title and then list the author’s name in the parenthetical note. </w:t>
      </w:r>
    </w:p>
    <w:p w:rsidR="00BB08CC" w:rsidRPr="00BB0B03" w:rsidRDefault="00BB08CC" w:rsidP="00BB08CC">
      <w:pPr>
        <w:rPr>
          <w:rFonts w:ascii="Arial" w:hAnsi="Arial" w:cs="Arial"/>
          <w:sz w:val="16"/>
          <w:szCs w:val="24"/>
        </w:rPr>
      </w:pPr>
    </w:p>
    <w:p w:rsidR="00BB08CC" w:rsidRDefault="00BB08CC" w:rsidP="00BB08CC">
      <w:pPr>
        <w:rPr>
          <w:rFonts w:ascii="Arial" w:hAnsi="Arial" w:cs="Arial"/>
          <w:szCs w:val="24"/>
        </w:rPr>
      </w:pPr>
      <w:r>
        <w:rPr>
          <w:rFonts w:ascii="Arial" w:hAnsi="Arial" w:cs="Arial"/>
          <w:szCs w:val="24"/>
        </w:rPr>
        <w:t>(Smith)</w:t>
      </w:r>
    </w:p>
    <w:p w:rsidR="00BB08CC" w:rsidRPr="00B62FA0" w:rsidRDefault="00BB08CC" w:rsidP="00BB08CC">
      <w:pPr>
        <w:rPr>
          <w:rFonts w:ascii="Arial" w:hAnsi="Arial" w:cs="Arial"/>
          <w:sz w:val="16"/>
          <w:szCs w:val="24"/>
        </w:rPr>
      </w:pPr>
    </w:p>
    <w:p w:rsidR="00BB08CC" w:rsidRPr="000258EF" w:rsidRDefault="00BB08CC" w:rsidP="00BB08CC">
      <w:pPr>
        <w:spacing w:line="480" w:lineRule="auto"/>
        <w:jc w:val="center"/>
        <w:rPr>
          <w:rFonts w:ascii="Arial" w:hAnsi="Arial" w:cs="Arial"/>
          <w:b/>
          <w:szCs w:val="24"/>
        </w:rPr>
      </w:pPr>
      <w:r>
        <w:rPr>
          <w:rFonts w:ascii="Arial" w:hAnsi="Arial" w:cs="Arial"/>
          <w:b/>
          <w:szCs w:val="24"/>
        </w:rPr>
        <w:t>Citing a Work with an Identified A</w:t>
      </w:r>
      <w:r w:rsidRPr="000258EF">
        <w:rPr>
          <w:rFonts w:ascii="Arial" w:hAnsi="Arial" w:cs="Arial"/>
          <w:b/>
          <w:szCs w:val="24"/>
        </w:rPr>
        <w:t>uthor</w:t>
      </w:r>
    </w:p>
    <w:p w:rsidR="00BB08CC" w:rsidRPr="000258EF" w:rsidRDefault="00BB08CC" w:rsidP="00BB08CC">
      <w:pPr>
        <w:spacing w:line="480" w:lineRule="auto"/>
        <w:rPr>
          <w:rFonts w:ascii="Arial" w:hAnsi="Arial" w:cs="Arial"/>
          <w:szCs w:val="24"/>
        </w:rPr>
      </w:pPr>
      <w:r w:rsidRPr="000258EF">
        <w:rPr>
          <w:rFonts w:ascii="Arial" w:hAnsi="Arial" w:cs="Arial"/>
          <w:szCs w:val="24"/>
        </w:rPr>
        <w:t>“A major problem concerns the meaning of ‘</w:t>
      </w:r>
      <w:smartTag w:uri="urn:schemas-microsoft-com:office:smarttags" w:element="place">
        <w:r w:rsidRPr="000258EF">
          <w:rPr>
            <w:rFonts w:ascii="Arial" w:hAnsi="Arial" w:cs="Arial"/>
            <w:szCs w:val="24"/>
          </w:rPr>
          <w:t>Red Sea</w:t>
        </w:r>
      </w:smartTag>
      <w:r w:rsidRPr="000258EF">
        <w:rPr>
          <w:rFonts w:ascii="Arial" w:hAnsi="Arial" w:cs="Arial"/>
          <w:szCs w:val="24"/>
        </w:rPr>
        <w:t>’ in the Exodus story, since we cannot identify the various places mentioned in that account” (</w:t>
      </w:r>
      <w:proofErr w:type="spellStart"/>
      <w:r w:rsidRPr="000258EF">
        <w:rPr>
          <w:rFonts w:ascii="Arial" w:hAnsi="Arial" w:cs="Arial"/>
          <w:szCs w:val="24"/>
        </w:rPr>
        <w:t>Baly</w:t>
      </w:r>
      <w:proofErr w:type="spellEnd"/>
      <w:r w:rsidRPr="000258EF">
        <w:rPr>
          <w:rFonts w:ascii="Arial" w:hAnsi="Arial" w:cs="Arial"/>
          <w:szCs w:val="24"/>
        </w:rPr>
        <w:t xml:space="preserve"> 857).</w:t>
      </w:r>
    </w:p>
    <w:p w:rsidR="00BB08CC" w:rsidRDefault="00BB08CC" w:rsidP="00BB08CC">
      <w:pPr>
        <w:jc w:val="center"/>
        <w:rPr>
          <w:rFonts w:ascii="Arial" w:hAnsi="Arial" w:cs="Arial"/>
          <w:b/>
          <w:szCs w:val="24"/>
        </w:rPr>
      </w:pPr>
      <w:r>
        <w:rPr>
          <w:rFonts w:ascii="Arial" w:hAnsi="Arial" w:cs="Arial"/>
          <w:b/>
          <w:szCs w:val="24"/>
        </w:rPr>
        <w:t>Citing a Work without an Identified A</w:t>
      </w:r>
      <w:r w:rsidRPr="000258EF">
        <w:rPr>
          <w:rFonts w:ascii="Arial" w:hAnsi="Arial" w:cs="Arial"/>
          <w:b/>
          <w:szCs w:val="24"/>
        </w:rPr>
        <w:t>uthor</w:t>
      </w:r>
    </w:p>
    <w:p w:rsidR="00BB08CC" w:rsidRPr="000258EF" w:rsidRDefault="00BB08CC" w:rsidP="00BB08CC">
      <w:pPr>
        <w:jc w:val="center"/>
        <w:rPr>
          <w:rFonts w:ascii="Arial" w:hAnsi="Arial" w:cs="Arial"/>
          <w:b/>
          <w:szCs w:val="24"/>
        </w:rPr>
      </w:pPr>
    </w:p>
    <w:p w:rsidR="00BB08CC" w:rsidRPr="000258EF" w:rsidRDefault="00BB08CC" w:rsidP="00BB08CC">
      <w:pPr>
        <w:spacing w:line="480" w:lineRule="auto"/>
        <w:rPr>
          <w:rFonts w:ascii="Arial" w:hAnsi="Arial" w:cs="Arial"/>
          <w:szCs w:val="24"/>
        </w:rPr>
      </w:pPr>
      <w:r w:rsidRPr="000258EF">
        <w:rPr>
          <w:rFonts w:ascii="Arial" w:hAnsi="Arial" w:cs="Arial"/>
          <w:szCs w:val="24"/>
        </w:rPr>
        <w:t>“The concept of sacrifice was not foreign to the original New Testament audience as the Old Testament provided a firm contextual foundation for understanding and application” (“Sacrifice” 156-161).</w:t>
      </w:r>
    </w:p>
    <w:p w:rsidR="00BB08CC" w:rsidRDefault="00BB08CC" w:rsidP="00BB08CC">
      <w:pPr>
        <w:rPr>
          <w:rFonts w:ascii="Arial" w:hAnsi="Arial" w:cs="Arial"/>
          <w:szCs w:val="24"/>
        </w:rPr>
      </w:pPr>
      <w:r w:rsidRPr="000258EF">
        <w:rPr>
          <w:rFonts w:ascii="Arial" w:hAnsi="Arial" w:cs="Arial"/>
          <w:i/>
          <w:szCs w:val="24"/>
        </w:rPr>
        <w:t>Note that the above example is not a real work, but composed for demonstration.</w:t>
      </w:r>
    </w:p>
    <w:p w:rsidR="008A1D62" w:rsidRPr="008A1D62" w:rsidRDefault="008A1D62" w:rsidP="00BB08CC">
      <w:pPr>
        <w:rPr>
          <w:rFonts w:ascii="Arial" w:hAnsi="Arial" w:cs="Arial"/>
          <w:szCs w:val="24"/>
        </w:rPr>
      </w:pPr>
    </w:p>
    <w:p w:rsidR="00B62FA0" w:rsidRPr="00075410" w:rsidRDefault="00B62FA0" w:rsidP="00B62FA0">
      <w:pPr>
        <w:jc w:val="center"/>
        <w:rPr>
          <w:rFonts w:ascii="Arial" w:hAnsi="Arial" w:cs="Arial"/>
          <w:b/>
          <w:szCs w:val="24"/>
        </w:rPr>
      </w:pPr>
      <w:r>
        <w:rPr>
          <w:rFonts w:ascii="Arial" w:hAnsi="Arial" w:cs="Arial"/>
          <w:b/>
          <w:szCs w:val="24"/>
        </w:rPr>
        <w:t xml:space="preserve">C. </w:t>
      </w:r>
      <w:r w:rsidRPr="00075410">
        <w:rPr>
          <w:rFonts w:ascii="Arial" w:hAnsi="Arial" w:cs="Arial"/>
          <w:b/>
          <w:szCs w:val="24"/>
        </w:rPr>
        <w:t>GENERAL SETUP AND CONFIGURATION</w:t>
      </w:r>
      <w:r>
        <w:rPr>
          <w:rFonts w:ascii="Arial" w:hAnsi="Arial" w:cs="Arial"/>
          <w:b/>
          <w:szCs w:val="24"/>
        </w:rPr>
        <w:t xml:space="preserve"> FOR LOGOS </w:t>
      </w:r>
      <w:r w:rsidR="00485147">
        <w:rPr>
          <w:rFonts w:ascii="Arial" w:hAnsi="Arial" w:cs="Arial"/>
          <w:b/>
          <w:szCs w:val="24"/>
        </w:rPr>
        <w:t>6</w:t>
      </w:r>
    </w:p>
    <w:p w:rsidR="00B62FA0" w:rsidRPr="00BB0B03" w:rsidRDefault="00B62FA0" w:rsidP="00B62FA0">
      <w:pPr>
        <w:rPr>
          <w:rFonts w:ascii="Arial" w:hAnsi="Arial" w:cs="Arial"/>
          <w:sz w:val="16"/>
          <w:szCs w:val="22"/>
        </w:rPr>
      </w:pPr>
    </w:p>
    <w:p w:rsidR="00B62FA0" w:rsidRPr="00075410" w:rsidRDefault="00B62FA0" w:rsidP="00B62FA0">
      <w:pPr>
        <w:rPr>
          <w:rFonts w:ascii="Arial" w:hAnsi="Arial" w:cs="Arial"/>
          <w:szCs w:val="24"/>
        </w:rPr>
      </w:pPr>
      <w:r>
        <w:rPr>
          <w:rFonts w:ascii="Arial" w:hAnsi="Arial" w:cs="Arial"/>
          <w:szCs w:val="24"/>
        </w:rPr>
        <w:t>Taking the set-up and configuration steps described below will make correct citation of Logos resources easier.</w:t>
      </w:r>
      <w:r w:rsidRPr="00075410">
        <w:rPr>
          <w:rFonts w:ascii="Arial" w:hAnsi="Arial" w:cs="Arial"/>
          <w:szCs w:val="24"/>
        </w:rPr>
        <w:t xml:space="preserve"> </w:t>
      </w:r>
    </w:p>
    <w:p w:rsidR="00B62FA0" w:rsidRPr="00BB0B03" w:rsidRDefault="00B62FA0" w:rsidP="00B62FA0">
      <w:pPr>
        <w:rPr>
          <w:rFonts w:ascii="Arial" w:hAnsi="Arial" w:cs="Arial"/>
          <w:sz w:val="16"/>
          <w:szCs w:val="24"/>
        </w:rPr>
      </w:pPr>
    </w:p>
    <w:p w:rsidR="00B62FA0" w:rsidRDefault="00B62FA0" w:rsidP="00B62FA0">
      <w:pPr>
        <w:rPr>
          <w:rFonts w:ascii="Arial" w:hAnsi="Arial" w:cs="Arial"/>
          <w:szCs w:val="24"/>
        </w:rPr>
      </w:pPr>
      <w:r w:rsidRPr="00075410">
        <w:rPr>
          <w:rFonts w:ascii="Arial" w:hAnsi="Arial" w:cs="Arial"/>
          <w:szCs w:val="24"/>
        </w:rPr>
        <w:t xml:space="preserve">1. </w:t>
      </w:r>
      <w:r>
        <w:rPr>
          <w:rFonts w:ascii="Arial" w:hAnsi="Arial" w:cs="Arial"/>
          <w:szCs w:val="24"/>
        </w:rPr>
        <w:t>Click on the Tools tab and select “Program Settings” from the menu.</w:t>
      </w:r>
    </w:p>
    <w:p w:rsidR="00B62FA0" w:rsidRPr="00B62FA0" w:rsidRDefault="00B62FA0" w:rsidP="00B62FA0">
      <w:pPr>
        <w:rPr>
          <w:rFonts w:ascii="Arial" w:hAnsi="Arial" w:cs="Arial"/>
          <w:sz w:val="16"/>
          <w:szCs w:val="22"/>
        </w:rPr>
      </w:pPr>
    </w:p>
    <w:p w:rsidR="00B62FA0" w:rsidRPr="00EE1788" w:rsidRDefault="00B62FA0" w:rsidP="00B62FA0">
      <w:pPr>
        <w:rPr>
          <w:rFonts w:ascii="Arial" w:hAnsi="Arial" w:cs="Arial"/>
          <w:sz w:val="22"/>
          <w:szCs w:val="22"/>
        </w:rPr>
      </w:pPr>
      <w:r>
        <w:rPr>
          <w:noProof/>
        </w:rPr>
        <w:lastRenderedPageBreak/>
        <w:drawing>
          <wp:inline distT="0" distB="0" distL="0" distR="0" wp14:anchorId="4D963F66" wp14:editId="180B05E5">
            <wp:extent cx="6172200" cy="210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39406"/>
                    <a:stretch/>
                  </pic:blipFill>
                  <pic:spPr bwMode="auto">
                    <a:xfrm>
                      <a:off x="0" y="0"/>
                      <a:ext cx="6172200" cy="2103120"/>
                    </a:xfrm>
                    <a:prstGeom prst="rect">
                      <a:avLst/>
                    </a:prstGeom>
                    <a:ln>
                      <a:noFill/>
                    </a:ln>
                    <a:extLst>
                      <a:ext uri="{53640926-AAD7-44D8-BBD7-CCE9431645EC}">
                        <a14:shadowObscured xmlns:a14="http://schemas.microsoft.com/office/drawing/2010/main"/>
                      </a:ext>
                    </a:extLst>
                  </pic:spPr>
                </pic:pic>
              </a:graphicData>
            </a:graphic>
          </wp:inline>
        </w:drawing>
      </w:r>
    </w:p>
    <w:p w:rsidR="00B62FA0" w:rsidRPr="00B62FA0" w:rsidRDefault="00B62FA0" w:rsidP="00B62FA0">
      <w:pPr>
        <w:rPr>
          <w:rFonts w:ascii="Arial" w:hAnsi="Arial" w:cs="Arial"/>
          <w:sz w:val="16"/>
          <w:szCs w:val="22"/>
        </w:rPr>
      </w:pPr>
    </w:p>
    <w:p w:rsidR="00B62FA0" w:rsidRDefault="00B62FA0" w:rsidP="00B62FA0">
      <w:pPr>
        <w:rPr>
          <w:rFonts w:ascii="Arial" w:hAnsi="Arial" w:cs="Arial"/>
          <w:szCs w:val="24"/>
        </w:rPr>
      </w:pPr>
      <w:r w:rsidRPr="00B12E20">
        <w:rPr>
          <w:rFonts w:ascii="Arial" w:hAnsi="Arial" w:cs="Arial"/>
          <w:szCs w:val="24"/>
        </w:rPr>
        <w:t xml:space="preserve">2. </w:t>
      </w:r>
      <w:r>
        <w:rPr>
          <w:rFonts w:ascii="Arial" w:hAnsi="Arial" w:cs="Arial"/>
          <w:szCs w:val="24"/>
        </w:rPr>
        <w:t xml:space="preserve">In the “General” section of the Program Settings, </w:t>
      </w:r>
      <w:r w:rsidRPr="00B12E20">
        <w:rPr>
          <w:rFonts w:ascii="Arial" w:hAnsi="Arial" w:cs="Arial"/>
          <w:szCs w:val="24"/>
        </w:rPr>
        <w:t>select “MLA Style” from the drop-down menu</w:t>
      </w:r>
      <w:r>
        <w:rPr>
          <w:rFonts w:ascii="Arial" w:hAnsi="Arial" w:cs="Arial"/>
          <w:szCs w:val="24"/>
        </w:rPr>
        <w:t xml:space="preserve"> for “Citation Style,”</w:t>
      </w:r>
      <w:r w:rsidRPr="00B12E20">
        <w:rPr>
          <w:rFonts w:ascii="Arial" w:hAnsi="Arial" w:cs="Arial"/>
          <w:szCs w:val="24"/>
        </w:rPr>
        <w:t xml:space="preserve"> and</w:t>
      </w:r>
      <w:r>
        <w:rPr>
          <w:rFonts w:ascii="Arial" w:hAnsi="Arial" w:cs="Arial"/>
          <w:szCs w:val="24"/>
        </w:rPr>
        <w:t xml:space="preserve"> set “Copy Citations” and “Copy Footnotes” to “No.”  (The last two steps will prevent much unwanted text from entering your document if you copy and paste from a resource.) </w:t>
      </w:r>
    </w:p>
    <w:p w:rsidR="00B62FA0" w:rsidRDefault="00B62FA0" w:rsidP="00B62FA0">
      <w:pPr>
        <w:rPr>
          <w:rFonts w:ascii="Arial" w:hAnsi="Arial" w:cs="Arial"/>
          <w:szCs w:val="24"/>
        </w:rPr>
      </w:pPr>
    </w:p>
    <w:p w:rsidR="00B62FA0" w:rsidRDefault="00B62FA0" w:rsidP="00B62FA0">
      <w:pPr>
        <w:rPr>
          <w:rFonts w:ascii="Arial" w:hAnsi="Arial" w:cs="Arial"/>
          <w:szCs w:val="24"/>
        </w:rPr>
      </w:pPr>
      <w:r>
        <w:rPr>
          <w:noProof/>
        </w:rPr>
        <w:drawing>
          <wp:inline distT="0" distB="0" distL="0" distR="0" wp14:anchorId="79EDF3DC" wp14:editId="38B13EAD">
            <wp:extent cx="5905499" cy="2011680"/>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39406"/>
                    <a:stretch/>
                  </pic:blipFill>
                  <pic:spPr bwMode="auto">
                    <a:xfrm>
                      <a:off x="0" y="0"/>
                      <a:ext cx="5943600" cy="2024659"/>
                    </a:xfrm>
                    <a:prstGeom prst="rect">
                      <a:avLst/>
                    </a:prstGeom>
                    <a:ln>
                      <a:noFill/>
                    </a:ln>
                    <a:extLst>
                      <a:ext uri="{53640926-AAD7-44D8-BBD7-CCE9431645EC}">
                        <a14:shadowObscured xmlns:a14="http://schemas.microsoft.com/office/drawing/2010/main"/>
                      </a:ext>
                    </a:extLst>
                  </pic:spPr>
                </pic:pic>
              </a:graphicData>
            </a:graphic>
          </wp:inline>
        </w:drawing>
      </w:r>
    </w:p>
    <w:p w:rsidR="00B62FA0" w:rsidRDefault="00B62FA0" w:rsidP="00B62FA0">
      <w:pPr>
        <w:rPr>
          <w:rFonts w:ascii="Arial" w:hAnsi="Arial" w:cs="Arial"/>
          <w:szCs w:val="24"/>
        </w:rPr>
      </w:pPr>
    </w:p>
    <w:p w:rsidR="007F25B2" w:rsidRDefault="006C6000" w:rsidP="007F25B2">
      <w:pPr>
        <w:rPr>
          <w:rFonts w:ascii="Arial" w:hAnsi="Arial" w:cs="Arial"/>
          <w:szCs w:val="24"/>
        </w:rPr>
      </w:pPr>
      <w:r>
        <w:rPr>
          <w:rFonts w:ascii="Arial" w:hAnsi="Arial" w:cs="Arial"/>
          <w:szCs w:val="24"/>
        </w:rPr>
        <w:t xml:space="preserve">3. Each bibliographic entry requires you list the copyright date for the individual resource you are citing and for the total Logos package you are accessing. To determine the copyright </w:t>
      </w:r>
      <w:proofErr w:type="gramStart"/>
      <w:r>
        <w:rPr>
          <w:rFonts w:ascii="Arial" w:hAnsi="Arial" w:cs="Arial"/>
          <w:szCs w:val="24"/>
        </w:rPr>
        <w:t>date</w:t>
      </w:r>
      <w:proofErr w:type="gramEnd"/>
      <w:r>
        <w:rPr>
          <w:rFonts w:ascii="Arial" w:hAnsi="Arial" w:cs="Arial"/>
          <w:szCs w:val="24"/>
        </w:rPr>
        <w:t xml:space="preserve"> you should use for the Logos software at the end of bibliographic entries (see sample entries above), go to the Logos Help menu (question mark in the circle</w:t>
      </w:r>
      <w:r w:rsidR="00485147">
        <w:rPr>
          <w:rFonts w:ascii="Arial" w:hAnsi="Arial" w:cs="Arial"/>
          <w:szCs w:val="24"/>
        </w:rPr>
        <w:t xml:space="preserve"> in the upper right hand corner of your Logos desktop</w:t>
      </w:r>
      <w:r>
        <w:rPr>
          <w:rFonts w:ascii="Arial" w:hAnsi="Arial" w:cs="Arial"/>
          <w:szCs w:val="24"/>
        </w:rPr>
        <w:t>) and select “About Logos Software.”  Use the copyright date you find there.</w:t>
      </w:r>
    </w:p>
    <w:p w:rsidR="006C6000" w:rsidRDefault="006C6000" w:rsidP="007F25B2">
      <w:pPr>
        <w:rPr>
          <w:rFonts w:ascii="Arial" w:hAnsi="Arial" w:cs="Arial"/>
          <w:szCs w:val="24"/>
        </w:rPr>
      </w:pPr>
    </w:p>
    <w:p w:rsidR="006C6000" w:rsidRDefault="00485147" w:rsidP="007F25B2">
      <w:pPr>
        <w:rPr>
          <w:rFonts w:ascii="Arial" w:hAnsi="Arial" w:cs="Arial"/>
          <w:sz w:val="22"/>
          <w:szCs w:val="22"/>
        </w:rPr>
      </w:pPr>
      <w:r>
        <w:rPr>
          <w:noProof/>
        </w:rPr>
        <w:drawing>
          <wp:inline distT="0" distB="0" distL="0" distR="0" wp14:anchorId="5F9ADEA0" wp14:editId="419B0DBA">
            <wp:extent cx="5943600" cy="125569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6197"/>
                    <a:stretch/>
                  </pic:blipFill>
                  <pic:spPr bwMode="auto">
                    <a:xfrm>
                      <a:off x="0" y="0"/>
                      <a:ext cx="5943600" cy="1255690"/>
                    </a:xfrm>
                    <a:prstGeom prst="rect">
                      <a:avLst/>
                    </a:prstGeom>
                    <a:ln>
                      <a:noFill/>
                    </a:ln>
                    <a:extLst>
                      <a:ext uri="{53640926-AAD7-44D8-BBD7-CCE9431645EC}">
                        <a14:shadowObscured xmlns:a14="http://schemas.microsoft.com/office/drawing/2010/main"/>
                      </a:ext>
                    </a:extLst>
                  </pic:spPr>
                </pic:pic>
              </a:graphicData>
            </a:graphic>
          </wp:inline>
        </w:drawing>
      </w:r>
    </w:p>
    <w:p w:rsidR="00B366D0" w:rsidRDefault="00B366D0" w:rsidP="007F25B2">
      <w:pPr>
        <w:rPr>
          <w:rFonts w:ascii="Arial" w:hAnsi="Arial" w:cs="Arial"/>
          <w:sz w:val="22"/>
          <w:szCs w:val="22"/>
        </w:rPr>
      </w:pPr>
    </w:p>
    <w:p w:rsidR="00B62FA0" w:rsidRDefault="00485147" w:rsidP="007F25B2">
      <w:pPr>
        <w:rPr>
          <w:rFonts w:ascii="Arial" w:hAnsi="Arial" w:cs="Arial"/>
          <w:sz w:val="22"/>
          <w:szCs w:val="22"/>
        </w:rPr>
      </w:pPr>
      <w:r>
        <w:rPr>
          <w:noProof/>
        </w:rPr>
        <w:lastRenderedPageBreak/>
        <w:drawing>
          <wp:inline distT="0" distB="0" distL="0" distR="0" wp14:anchorId="318D9A29" wp14:editId="27AF47A1">
            <wp:extent cx="5943600" cy="258221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0488"/>
                    <a:stretch/>
                  </pic:blipFill>
                  <pic:spPr bwMode="auto">
                    <a:xfrm>
                      <a:off x="0" y="0"/>
                      <a:ext cx="5943600" cy="2582214"/>
                    </a:xfrm>
                    <a:prstGeom prst="rect">
                      <a:avLst/>
                    </a:prstGeom>
                    <a:ln>
                      <a:noFill/>
                    </a:ln>
                    <a:extLst>
                      <a:ext uri="{53640926-AAD7-44D8-BBD7-CCE9431645EC}">
                        <a14:shadowObscured xmlns:a14="http://schemas.microsoft.com/office/drawing/2010/main"/>
                      </a:ext>
                    </a:extLst>
                  </pic:spPr>
                </pic:pic>
              </a:graphicData>
            </a:graphic>
          </wp:inline>
        </w:drawing>
      </w:r>
    </w:p>
    <w:p w:rsidR="00B62FA0" w:rsidRPr="00EE1788" w:rsidRDefault="00B62FA0" w:rsidP="007F25B2">
      <w:pPr>
        <w:rPr>
          <w:rFonts w:ascii="Arial" w:hAnsi="Arial" w:cs="Arial"/>
          <w:sz w:val="22"/>
          <w:szCs w:val="22"/>
        </w:rPr>
      </w:pPr>
    </w:p>
    <w:p w:rsidR="0092363C" w:rsidRDefault="0092363C" w:rsidP="0092363C">
      <w:pPr>
        <w:jc w:val="center"/>
        <w:rPr>
          <w:rFonts w:ascii="Arial" w:hAnsi="Arial" w:cs="Arial"/>
          <w:b/>
          <w:szCs w:val="24"/>
        </w:rPr>
      </w:pPr>
    </w:p>
    <w:p w:rsidR="005E2939" w:rsidRPr="00B12E20" w:rsidRDefault="005E2939" w:rsidP="005E2939">
      <w:pPr>
        <w:jc w:val="center"/>
        <w:rPr>
          <w:rFonts w:ascii="Arial" w:hAnsi="Arial" w:cs="Arial"/>
          <w:b/>
          <w:szCs w:val="24"/>
        </w:rPr>
      </w:pPr>
      <w:r>
        <w:rPr>
          <w:rFonts w:ascii="Arial" w:hAnsi="Arial" w:cs="Arial"/>
          <w:b/>
          <w:sz w:val="22"/>
          <w:szCs w:val="22"/>
        </w:rPr>
        <w:t xml:space="preserve">D. </w:t>
      </w:r>
      <w:r w:rsidRPr="00B12E20">
        <w:rPr>
          <w:rFonts w:ascii="Arial" w:hAnsi="Arial" w:cs="Arial"/>
          <w:b/>
          <w:szCs w:val="24"/>
        </w:rPr>
        <w:t>ACQUIRING BIBLIOGRAPHIC INFORMATION</w:t>
      </w:r>
      <w:r>
        <w:rPr>
          <w:rFonts w:ascii="Arial" w:hAnsi="Arial" w:cs="Arial"/>
          <w:b/>
          <w:szCs w:val="24"/>
        </w:rPr>
        <w:t xml:space="preserve"> IN LOGOS 6</w:t>
      </w:r>
    </w:p>
    <w:p w:rsidR="005E2939" w:rsidRPr="00B366D0" w:rsidRDefault="005E2939" w:rsidP="005E2939">
      <w:pPr>
        <w:rPr>
          <w:rFonts w:ascii="Arial" w:hAnsi="Arial" w:cs="Arial"/>
          <w:sz w:val="16"/>
          <w:szCs w:val="24"/>
        </w:rPr>
      </w:pPr>
    </w:p>
    <w:p w:rsidR="005E2939" w:rsidRPr="00B12E20" w:rsidRDefault="005E2939" w:rsidP="005E2939">
      <w:pPr>
        <w:jc w:val="center"/>
        <w:rPr>
          <w:rFonts w:ascii="Arial" w:hAnsi="Arial" w:cs="Arial"/>
          <w:szCs w:val="24"/>
        </w:rPr>
      </w:pPr>
      <w:r w:rsidRPr="00B12E20">
        <w:rPr>
          <w:rFonts w:ascii="Arial" w:hAnsi="Arial" w:cs="Arial"/>
          <w:szCs w:val="24"/>
        </w:rPr>
        <w:t>This example uses the “</w:t>
      </w:r>
      <w:r w:rsidR="00BD0B71">
        <w:rPr>
          <w:rFonts w:ascii="Arial" w:hAnsi="Arial" w:cs="Arial"/>
          <w:szCs w:val="24"/>
        </w:rPr>
        <w:t>Pilate, Pontius</w:t>
      </w:r>
      <w:r w:rsidRPr="00B12E20">
        <w:rPr>
          <w:rFonts w:ascii="Arial" w:hAnsi="Arial" w:cs="Arial"/>
          <w:szCs w:val="24"/>
        </w:rPr>
        <w:t xml:space="preserve">” article from </w:t>
      </w:r>
      <w:r>
        <w:rPr>
          <w:rFonts w:ascii="Arial" w:hAnsi="Arial" w:cs="Arial"/>
          <w:i/>
          <w:szCs w:val="24"/>
        </w:rPr>
        <w:t>Holman Illustrated</w:t>
      </w:r>
      <w:r w:rsidRPr="00B12E20">
        <w:rPr>
          <w:rFonts w:ascii="Arial" w:hAnsi="Arial" w:cs="Arial"/>
          <w:i/>
          <w:szCs w:val="24"/>
        </w:rPr>
        <w:t xml:space="preserve"> Bible Dictionary</w:t>
      </w:r>
      <w:r w:rsidRPr="00B12E20">
        <w:rPr>
          <w:rFonts w:ascii="Arial" w:hAnsi="Arial" w:cs="Arial"/>
          <w:szCs w:val="24"/>
        </w:rPr>
        <w:t>.</w:t>
      </w:r>
    </w:p>
    <w:p w:rsidR="005E2939" w:rsidRPr="00B366D0" w:rsidRDefault="005E2939" w:rsidP="005E2939">
      <w:pPr>
        <w:rPr>
          <w:rFonts w:ascii="Arial" w:hAnsi="Arial" w:cs="Arial"/>
          <w:sz w:val="16"/>
          <w:szCs w:val="24"/>
        </w:rPr>
      </w:pPr>
    </w:p>
    <w:p w:rsidR="005E2939" w:rsidRPr="00B12E20" w:rsidRDefault="005E2939" w:rsidP="005E2939">
      <w:pPr>
        <w:rPr>
          <w:rFonts w:ascii="Arial" w:hAnsi="Arial" w:cs="Arial"/>
          <w:szCs w:val="24"/>
        </w:rPr>
      </w:pPr>
      <w:r w:rsidRPr="00B12E20">
        <w:rPr>
          <w:rFonts w:ascii="Arial" w:hAnsi="Arial" w:cs="Arial"/>
          <w:szCs w:val="24"/>
        </w:rPr>
        <w:t>Open the desired work (</w:t>
      </w:r>
      <w:r>
        <w:rPr>
          <w:rFonts w:ascii="Arial" w:hAnsi="Arial" w:cs="Arial"/>
          <w:i/>
          <w:szCs w:val="24"/>
        </w:rPr>
        <w:t>Holman Illustrated</w:t>
      </w:r>
      <w:r w:rsidRPr="00B12E20">
        <w:rPr>
          <w:rFonts w:ascii="Arial" w:hAnsi="Arial" w:cs="Arial"/>
          <w:i/>
          <w:szCs w:val="24"/>
        </w:rPr>
        <w:t xml:space="preserve"> Bible Dictionary</w:t>
      </w:r>
      <w:r w:rsidRPr="00B12E20">
        <w:rPr>
          <w:rFonts w:ascii="Arial" w:hAnsi="Arial" w:cs="Arial"/>
          <w:szCs w:val="24"/>
        </w:rPr>
        <w:t>) and navigate to the desired article/entry (</w:t>
      </w:r>
      <w:r>
        <w:rPr>
          <w:rFonts w:ascii="Arial" w:hAnsi="Arial" w:cs="Arial"/>
          <w:szCs w:val="24"/>
        </w:rPr>
        <w:t>“Pilate</w:t>
      </w:r>
      <w:r w:rsidR="00BD0B71">
        <w:rPr>
          <w:rFonts w:ascii="Arial" w:hAnsi="Arial" w:cs="Arial"/>
          <w:szCs w:val="24"/>
        </w:rPr>
        <w:t>,</w:t>
      </w:r>
      <w:r>
        <w:rPr>
          <w:rFonts w:ascii="Arial" w:hAnsi="Arial" w:cs="Arial"/>
          <w:szCs w:val="24"/>
        </w:rPr>
        <w:t xml:space="preserve"> Pontius”</w:t>
      </w:r>
      <w:r w:rsidRPr="00B12E20">
        <w:rPr>
          <w:rFonts w:ascii="Arial" w:hAnsi="Arial" w:cs="Arial"/>
          <w:szCs w:val="24"/>
        </w:rPr>
        <w:t xml:space="preserve">). When you are finished recording information from the article, perform the following steps to </w:t>
      </w:r>
      <w:r>
        <w:rPr>
          <w:rFonts w:ascii="Arial" w:hAnsi="Arial" w:cs="Arial"/>
          <w:szCs w:val="24"/>
        </w:rPr>
        <w:t xml:space="preserve">gather data to help you </w:t>
      </w:r>
      <w:r w:rsidRPr="00B12E20">
        <w:rPr>
          <w:rFonts w:ascii="Arial" w:hAnsi="Arial" w:cs="Arial"/>
          <w:szCs w:val="24"/>
        </w:rPr>
        <w:t>properly cite the reference according to MLA style.</w:t>
      </w:r>
    </w:p>
    <w:p w:rsidR="005E2939" w:rsidRPr="00B366D0" w:rsidRDefault="005E2939" w:rsidP="005E2939">
      <w:pPr>
        <w:rPr>
          <w:rFonts w:ascii="Arial" w:hAnsi="Arial" w:cs="Arial"/>
          <w:sz w:val="16"/>
          <w:szCs w:val="24"/>
        </w:rPr>
      </w:pPr>
    </w:p>
    <w:p w:rsidR="005E2939" w:rsidRDefault="005E2939" w:rsidP="005E2939">
      <w:pPr>
        <w:rPr>
          <w:rFonts w:ascii="Arial" w:hAnsi="Arial" w:cs="Arial"/>
          <w:szCs w:val="24"/>
        </w:rPr>
      </w:pPr>
      <w:r w:rsidRPr="00B12E20">
        <w:rPr>
          <w:rFonts w:ascii="Arial" w:hAnsi="Arial" w:cs="Arial"/>
          <w:szCs w:val="24"/>
        </w:rPr>
        <w:t xml:space="preserve">1. </w:t>
      </w:r>
      <w:r>
        <w:rPr>
          <w:rFonts w:ascii="Arial" w:hAnsi="Arial" w:cs="Arial"/>
          <w:szCs w:val="24"/>
        </w:rPr>
        <w:t xml:space="preserve">With the work open, click on the Resource Information symbol (circled </w:t>
      </w:r>
      <w:proofErr w:type="spellStart"/>
      <w:r>
        <w:rPr>
          <w:rFonts w:ascii="Arial" w:hAnsi="Arial" w:cs="Arial"/>
          <w:szCs w:val="24"/>
        </w:rPr>
        <w:t>i</w:t>
      </w:r>
      <w:proofErr w:type="spellEnd"/>
      <w:r>
        <w:rPr>
          <w:rFonts w:ascii="Arial" w:hAnsi="Arial" w:cs="Arial"/>
          <w:szCs w:val="24"/>
        </w:rPr>
        <w:t>) in the upper right hand corner of the resource’s panel.</w:t>
      </w:r>
    </w:p>
    <w:p w:rsidR="005E2939" w:rsidRDefault="005E2939" w:rsidP="005E2939">
      <w:pPr>
        <w:rPr>
          <w:rFonts w:ascii="Arial" w:hAnsi="Arial" w:cs="Arial"/>
          <w:szCs w:val="24"/>
        </w:rPr>
      </w:pPr>
    </w:p>
    <w:p w:rsidR="005E2939" w:rsidRDefault="005E2939" w:rsidP="005E2939">
      <w:pPr>
        <w:rPr>
          <w:rFonts w:ascii="Arial" w:hAnsi="Arial" w:cs="Arial"/>
          <w:szCs w:val="24"/>
        </w:rPr>
      </w:pPr>
      <w:r>
        <w:rPr>
          <w:rFonts w:ascii="Arial" w:hAnsi="Arial" w:cs="Arial"/>
          <w:noProof/>
          <w:szCs w:val="24"/>
        </w:rPr>
        <w:drawing>
          <wp:inline distT="0" distB="0" distL="0" distR="0">
            <wp:extent cx="5829300"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12-19 14.29.46.png"/>
                    <pic:cNvPicPr/>
                  </pic:nvPicPr>
                  <pic:blipFill rotWithShape="1">
                    <a:blip r:embed="rId11">
                      <a:extLst>
                        <a:ext uri="{28A0092B-C50C-407E-A947-70E740481C1C}">
                          <a14:useLocalDpi xmlns:a14="http://schemas.microsoft.com/office/drawing/2010/main" val="0"/>
                        </a:ext>
                      </a:extLst>
                    </a:blip>
                    <a:srcRect t="-1" b="79085"/>
                    <a:stretch/>
                  </pic:blipFill>
                  <pic:spPr bwMode="auto">
                    <a:xfrm>
                      <a:off x="0" y="0"/>
                      <a:ext cx="5943600" cy="932329"/>
                    </a:xfrm>
                    <a:prstGeom prst="rect">
                      <a:avLst/>
                    </a:prstGeom>
                    <a:ln>
                      <a:noFill/>
                    </a:ln>
                    <a:extLst>
                      <a:ext uri="{53640926-AAD7-44D8-BBD7-CCE9431645EC}">
                        <a14:shadowObscured xmlns:a14="http://schemas.microsoft.com/office/drawing/2010/main"/>
                      </a:ext>
                    </a:extLst>
                  </pic:spPr>
                </pic:pic>
              </a:graphicData>
            </a:graphic>
          </wp:inline>
        </w:drawing>
      </w:r>
    </w:p>
    <w:p w:rsidR="005E2939" w:rsidRDefault="005E2939" w:rsidP="005E2939">
      <w:pPr>
        <w:rPr>
          <w:rFonts w:ascii="Arial" w:hAnsi="Arial" w:cs="Arial"/>
          <w:szCs w:val="24"/>
        </w:rPr>
      </w:pPr>
    </w:p>
    <w:p w:rsidR="005E2939" w:rsidRPr="00145589" w:rsidRDefault="005E2939" w:rsidP="005E2939">
      <w:pPr>
        <w:rPr>
          <w:rFonts w:ascii="Arial" w:hAnsi="Arial" w:cs="Arial"/>
          <w:szCs w:val="24"/>
        </w:rPr>
      </w:pPr>
      <w:r w:rsidRPr="00145589">
        <w:rPr>
          <w:rFonts w:ascii="Arial" w:hAnsi="Arial" w:cs="Arial"/>
          <w:szCs w:val="24"/>
        </w:rPr>
        <w:t>2. A new window will appear displaying information about the resource you are currently using (</w:t>
      </w:r>
      <w:r>
        <w:rPr>
          <w:rFonts w:ascii="Arial" w:hAnsi="Arial" w:cs="Arial"/>
          <w:i/>
          <w:szCs w:val="24"/>
        </w:rPr>
        <w:t>Holman Illustrated</w:t>
      </w:r>
      <w:r w:rsidRPr="00145589">
        <w:rPr>
          <w:rFonts w:ascii="Arial" w:hAnsi="Arial" w:cs="Arial"/>
          <w:i/>
          <w:szCs w:val="24"/>
        </w:rPr>
        <w:t xml:space="preserve"> Bible Dictionary</w:t>
      </w:r>
      <w:r w:rsidRPr="00145589">
        <w:rPr>
          <w:rFonts w:ascii="Arial" w:hAnsi="Arial" w:cs="Arial"/>
          <w:szCs w:val="24"/>
        </w:rPr>
        <w:t xml:space="preserve">). </w:t>
      </w:r>
      <w:r>
        <w:rPr>
          <w:rFonts w:ascii="Arial" w:hAnsi="Arial" w:cs="Arial"/>
          <w:szCs w:val="24"/>
        </w:rPr>
        <w:t xml:space="preserve">Scroll down until you find “Article Citation.” Copy and paste into your document.  </w:t>
      </w:r>
      <w:r>
        <w:rPr>
          <w:rFonts w:ascii="Arial" w:hAnsi="Arial" w:cs="Arial"/>
          <w:i/>
          <w:szCs w:val="24"/>
        </w:rPr>
        <w:t xml:space="preserve">Important: </w:t>
      </w:r>
      <w:r>
        <w:rPr>
          <w:rFonts w:ascii="Arial" w:hAnsi="Arial" w:cs="Arial"/>
          <w:szCs w:val="24"/>
        </w:rPr>
        <w:t>You may not be done yet.  First, make sure the font of your pasted text and formatting matches the rest of your document.  Second, you may need to rearrange information as Logos may not always get the bibliographic entry entirely correct</w:t>
      </w:r>
      <w:r w:rsidRPr="00145589">
        <w:rPr>
          <w:rFonts w:ascii="Arial" w:hAnsi="Arial" w:cs="Arial"/>
          <w:szCs w:val="24"/>
        </w:rPr>
        <w:t>.</w:t>
      </w:r>
    </w:p>
    <w:p w:rsidR="005E2939" w:rsidRPr="00EE1788" w:rsidRDefault="0014535E" w:rsidP="005E2939">
      <w:pPr>
        <w:rPr>
          <w:rFonts w:ascii="Arial" w:hAnsi="Arial" w:cs="Arial"/>
          <w:sz w:val="22"/>
          <w:szCs w:val="22"/>
        </w:rPr>
      </w:pPr>
      <w:r>
        <w:rPr>
          <w:rFonts w:ascii="Arial" w:hAnsi="Arial" w:cs="Arial"/>
          <w:noProof/>
          <w:sz w:val="22"/>
          <w:szCs w:val="22"/>
        </w:rPr>
        <w:lastRenderedPageBreak/>
        <w:drawing>
          <wp:inline distT="0" distB="0" distL="0" distR="0">
            <wp:extent cx="5937972" cy="393192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12-19 14.30.56.png"/>
                    <pic:cNvPicPr/>
                  </pic:nvPicPr>
                  <pic:blipFill rotWithShape="1">
                    <a:blip r:embed="rId12">
                      <a:extLst>
                        <a:ext uri="{28A0092B-C50C-407E-A947-70E740481C1C}">
                          <a14:useLocalDpi xmlns:a14="http://schemas.microsoft.com/office/drawing/2010/main" val="0"/>
                        </a:ext>
                      </a:extLst>
                    </a:blip>
                    <a:srcRect t="-1" b="11710"/>
                    <a:stretch/>
                  </pic:blipFill>
                  <pic:spPr bwMode="auto">
                    <a:xfrm>
                      <a:off x="0" y="0"/>
                      <a:ext cx="5943600" cy="3935647"/>
                    </a:xfrm>
                    <a:prstGeom prst="rect">
                      <a:avLst/>
                    </a:prstGeom>
                    <a:ln>
                      <a:noFill/>
                    </a:ln>
                    <a:extLst>
                      <a:ext uri="{53640926-AAD7-44D8-BBD7-CCE9431645EC}">
                        <a14:shadowObscured xmlns:a14="http://schemas.microsoft.com/office/drawing/2010/main"/>
                      </a:ext>
                    </a:extLst>
                  </pic:spPr>
                </pic:pic>
              </a:graphicData>
            </a:graphic>
          </wp:inline>
        </w:drawing>
      </w:r>
    </w:p>
    <w:p w:rsidR="005E2939" w:rsidRPr="00B366D0" w:rsidRDefault="005E2939" w:rsidP="005E2939">
      <w:pPr>
        <w:rPr>
          <w:rFonts w:ascii="Arial" w:hAnsi="Arial" w:cs="Arial"/>
          <w:sz w:val="16"/>
          <w:szCs w:val="22"/>
        </w:rPr>
      </w:pPr>
    </w:p>
    <w:p w:rsidR="005E2939" w:rsidRDefault="005E2939" w:rsidP="005E2939">
      <w:pPr>
        <w:rPr>
          <w:rFonts w:ascii="Arial" w:hAnsi="Arial" w:cs="Arial"/>
          <w:szCs w:val="24"/>
        </w:rPr>
      </w:pPr>
      <w:r w:rsidRPr="00B12E20">
        <w:rPr>
          <w:rFonts w:ascii="Arial" w:hAnsi="Arial" w:cs="Arial"/>
          <w:szCs w:val="24"/>
        </w:rPr>
        <w:t xml:space="preserve">4. </w:t>
      </w:r>
      <w:r>
        <w:rPr>
          <w:rFonts w:ascii="Arial" w:hAnsi="Arial" w:cs="Arial"/>
          <w:szCs w:val="24"/>
        </w:rPr>
        <w:t xml:space="preserve">Parenthetical notes use page numbers when they are available.  </w:t>
      </w:r>
      <w:r w:rsidRPr="00B12E20">
        <w:rPr>
          <w:rFonts w:ascii="Arial" w:hAnsi="Arial" w:cs="Arial"/>
          <w:szCs w:val="24"/>
        </w:rPr>
        <w:t xml:space="preserve">To find the page numbers of the </w:t>
      </w:r>
      <w:r>
        <w:rPr>
          <w:rFonts w:ascii="Arial" w:hAnsi="Arial" w:cs="Arial"/>
          <w:szCs w:val="24"/>
        </w:rPr>
        <w:t xml:space="preserve">original </w:t>
      </w:r>
      <w:r w:rsidRPr="00B12E20">
        <w:rPr>
          <w:rFonts w:ascii="Arial" w:hAnsi="Arial" w:cs="Arial"/>
          <w:szCs w:val="24"/>
        </w:rPr>
        <w:t xml:space="preserve">print source, </w:t>
      </w:r>
      <w:r>
        <w:rPr>
          <w:rFonts w:ascii="Arial" w:hAnsi="Arial" w:cs="Arial"/>
          <w:szCs w:val="24"/>
        </w:rPr>
        <w:t xml:space="preserve">look in the “reference box” located in the upper left hand corner of the resource panel just to the right of the picture of the book cover. Click on the </w:t>
      </w:r>
      <w:r w:rsidR="00BD0B71">
        <w:rPr>
          <w:rFonts w:ascii="Arial" w:hAnsi="Arial" w:cs="Arial"/>
          <w:szCs w:val="24"/>
        </w:rPr>
        <w:t>“</w:t>
      </w:r>
      <w:r>
        <w:rPr>
          <w:rFonts w:ascii="Arial" w:hAnsi="Arial" w:cs="Arial"/>
          <w:szCs w:val="24"/>
        </w:rPr>
        <w:t xml:space="preserve">Show Visual Filters” </w:t>
      </w:r>
      <w:r w:rsidR="0014535E">
        <w:rPr>
          <w:rFonts w:ascii="Arial" w:hAnsi="Arial" w:cs="Arial"/>
          <w:szCs w:val="24"/>
        </w:rPr>
        <w:t>icon (three dots in a pyramid)</w:t>
      </w:r>
      <w:r>
        <w:rPr>
          <w:rFonts w:ascii="Arial" w:hAnsi="Arial" w:cs="Arial"/>
          <w:szCs w:val="24"/>
        </w:rPr>
        <w:t xml:space="preserve"> to see whether “Show page numbers” is an option.  If it is, check on the box.  </w:t>
      </w:r>
    </w:p>
    <w:p w:rsidR="005E2939" w:rsidRPr="00EE7BB8" w:rsidRDefault="005E2939" w:rsidP="005E2939">
      <w:pPr>
        <w:rPr>
          <w:rFonts w:ascii="Arial" w:hAnsi="Arial" w:cs="Arial"/>
          <w:sz w:val="16"/>
          <w:szCs w:val="24"/>
        </w:rPr>
      </w:pPr>
    </w:p>
    <w:p w:rsidR="005E2939" w:rsidRDefault="0014535E" w:rsidP="005E2939">
      <w:pPr>
        <w:rPr>
          <w:rFonts w:ascii="Arial" w:hAnsi="Arial" w:cs="Arial"/>
          <w:szCs w:val="24"/>
        </w:rPr>
      </w:pPr>
      <w:r>
        <w:rPr>
          <w:rFonts w:ascii="Arial" w:hAnsi="Arial" w:cs="Arial"/>
          <w:noProof/>
          <w:szCs w:val="24"/>
        </w:rPr>
        <w:drawing>
          <wp:inline distT="0" distB="0" distL="0" distR="0">
            <wp:extent cx="5867399" cy="1554480"/>
            <wp:effectExtent l="0" t="0" r="63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12-19 14.33.44.png"/>
                    <pic:cNvPicPr/>
                  </pic:nvPicPr>
                  <pic:blipFill rotWithShape="1">
                    <a:blip r:embed="rId13">
                      <a:extLst>
                        <a:ext uri="{28A0092B-C50C-407E-A947-70E740481C1C}">
                          <a14:useLocalDpi xmlns:a14="http://schemas.microsoft.com/office/drawing/2010/main" val="0"/>
                        </a:ext>
                      </a:extLst>
                    </a:blip>
                    <a:srcRect t="1" b="64675"/>
                    <a:stretch/>
                  </pic:blipFill>
                  <pic:spPr bwMode="auto">
                    <a:xfrm>
                      <a:off x="0" y="0"/>
                      <a:ext cx="5943600" cy="1574668"/>
                    </a:xfrm>
                    <a:prstGeom prst="rect">
                      <a:avLst/>
                    </a:prstGeom>
                    <a:ln>
                      <a:noFill/>
                    </a:ln>
                    <a:extLst>
                      <a:ext uri="{53640926-AAD7-44D8-BBD7-CCE9431645EC}">
                        <a14:shadowObscured xmlns:a14="http://schemas.microsoft.com/office/drawing/2010/main"/>
                      </a:ext>
                    </a:extLst>
                  </pic:spPr>
                </pic:pic>
              </a:graphicData>
            </a:graphic>
          </wp:inline>
        </w:drawing>
      </w:r>
    </w:p>
    <w:p w:rsidR="005E2939" w:rsidRDefault="005E2939" w:rsidP="005E2939">
      <w:pPr>
        <w:rPr>
          <w:rFonts w:ascii="Arial" w:hAnsi="Arial" w:cs="Arial"/>
          <w:szCs w:val="24"/>
        </w:rPr>
      </w:pPr>
    </w:p>
    <w:p w:rsidR="005E2939" w:rsidRDefault="005E2939" w:rsidP="005E2939">
      <w:pPr>
        <w:rPr>
          <w:rFonts w:ascii="Arial" w:hAnsi="Arial" w:cs="Arial"/>
          <w:szCs w:val="24"/>
        </w:rPr>
      </w:pPr>
      <w:r>
        <w:rPr>
          <w:rFonts w:ascii="Arial" w:hAnsi="Arial" w:cs="Arial"/>
          <w:szCs w:val="24"/>
        </w:rPr>
        <w:t xml:space="preserve">5. Then, click on the Reference box to see the page number. </w:t>
      </w:r>
    </w:p>
    <w:p w:rsidR="005E2939" w:rsidRDefault="0014535E" w:rsidP="005E2939">
      <w:pPr>
        <w:rPr>
          <w:rFonts w:ascii="Arial" w:hAnsi="Arial" w:cs="Arial"/>
          <w:szCs w:val="24"/>
        </w:rPr>
      </w:pPr>
      <w:r>
        <w:rPr>
          <w:rFonts w:ascii="Arial" w:hAnsi="Arial" w:cs="Arial"/>
          <w:noProof/>
          <w:szCs w:val="24"/>
        </w:rPr>
        <w:drawing>
          <wp:inline distT="0" distB="0" distL="0" distR="0">
            <wp:extent cx="5840441" cy="118872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12-19 14.34.58.png"/>
                    <pic:cNvPicPr/>
                  </pic:nvPicPr>
                  <pic:blipFill rotWithShape="1">
                    <a:blip r:embed="rId14">
                      <a:extLst>
                        <a:ext uri="{28A0092B-C50C-407E-A947-70E740481C1C}">
                          <a14:useLocalDpi xmlns:a14="http://schemas.microsoft.com/office/drawing/2010/main" val="0"/>
                        </a:ext>
                      </a:extLst>
                    </a:blip>
                    <a:srcRect t="-1" b="72862"/>
                    <a:stretch/>
                  </pic:blipFill>
                  <pic:spPr bwMode="auto">
                    <a:xfrm>
                      <a:off x="0" y="0"/>
                      <a:ext cx="5943600" cy="1209716"/>
                    </a:xfrm>
                    <a:prstGeom prst="rect">
                      <a:avLst/>
                    </a:prstGeom>
                    <a:ln>
                      <a:noFill/>
                    </a:ln>
                    <a:extLst>
                      <a:ext uri="{53640926-AAD7-44D8-BBD7-CCE9431645EC}">
                        <a14:shadowObscured xmlns:a14="http://schemas.microsoft.com/office/drawing/2010/main"/>
                      </a:ext>
                    </a:extLst>
                  </pic:spPr>
                </pic:pic>
              </a:graphicData>
            </a:graphic>
          </wp:inline>
        </w:drawing>
      </w:r>
    </w:p>
    <w:p w:rsidR="005E2939" w:rsidRDefault="005E2939" w:rsidP="005E2939">
      <w:pPr>
        <w:rPr>
          <w:rFonts w:ascii="Arial" w:hAnsi="Arial" w:cs="Arial"/>
          <w:szCs w:val="24"/>
        </w:rPr>
      </w:pPr>
    </w:p>
    <w:p w:rsidR="005E2939" w:rsidRPr="00B12E20" w:rsidRDefault="005E2939" w:rsidP="005E2939">
      <w:pPr>
        <w:rPr>
          <w:rFonts w:ascii="Arial" w:hAnsi="Arial" w:cs="Arial"/>
          <w:szCs w:val="24"/>
        </w:rPr>
      </w:pPr>
      <w:r>
        <w:rPr>
          <w:rFonts w:ascii="Arial" w:hAnsi="Arial" w:cs="Arial"/>
          <w:szCs w:val="24"/>
        </w:rPr>
        <w:t>6. One may also set the Visual Filters so that the page number will appear inside the panel.  If the page number does not appear in the reference box and “Show Page Numbers” is not an available visual filter, then page numbers are not available, and you will simply cite the author’s name in the parenthetical note.</w:t>
      </w:r>
    </w:p>
    <w:p w:rsidR="005E2939" w:rsidRPr="00EE1788" w:rsidRDefault="005E2939" w:rsidP="005E2939">
      <w:pPr>
        <w:rPr>
          <w:rFonts w:ascii="Arial" w:hAnsi="Arial" w:cs="Arial"/>
          <w:sz w:val="22"/>
          <w:szCs w:val="22"/>
        </w:rPr>
      </w:pPr>
    </w:p>
    <w:p w:rsidR="00024D92" w:rsidRPr="00B12E20" w:rsidRDefault="00256464" w:rsidP="00644B16">
      <w:pPr>
        <w:jc w:val="center"/>
        <w:rPr>
          <w:rFonts w:ascii="Arial" w:hAnsi="Arial" w:cs="Arial"/>
          <w:b/>
          <w:szCs w:val="24"/>
        </w:rPr>
      </w:pPr>
      <w:r>
        <w:rPr>
          <w:rFonts w:ascii="Arial" w:hAnsi="Arial" w:cs="Arial"/>
          <w:b/>
          <w:szCs w:val="24"/>
        </w:rPr>
        <w:t>S</w:t>
      </w:r>
      <w:r w:rsidR="00024D92" w:rsidRPr="00B12E20">
        <w:rPr>
          <w:rFonts w:ascii="Arial" w:hAnsi="Arial" w:cs="Arial"/>
          <w:b/>
          <w:szCs w:val="24"/>
        </w:rPr>
        <w:t xml:space="preserve">PECIAL NOTE REGARDING CITATION OF </w:t>
      </w:r>
      <w:r w:rsidR="00024D92" w:rsidRPr="00B12E20">
        <w:rPr>
          <w:rFonts w:ascii="Arial" w:hAnsi="Arial" w:cs="Arial"/>
          <w:b/>
          <w:i/>
          <w:szCs w:val="24"/>
        </w:rPr>
        <w:t>BIBLICAL KNOWLEDGE COMMENTARY</w:t>
      </w:r>
      <w:r w:rsidR="00B366D0">
        <w:rPr>
          <w:rFonts w:ascii="Arial" w:hAnsi="Arial" w:cs="Arial"/>
          <w:b/>
          <w:szCs w:val="24"/>
        </w:rPr>
        <w:t xml:space="preserve">, </w:t>
      </w:r>
      <w:r w:rsidR="00B366D0">
        <w:rPr>
          <w:rFonts w:ascii="Arial" w:hAnsi="Arial" w:cs="Arial"/>
          <w:b/>
          <w:i/>
          <w:szCs w:val="24"/>
        </w:rPr>
        <w:t xml:space="preserve">HOLMAN </w:t>
      </w:r>
      <w:r w:rsidR="003654D6">
        <w:rPr>
          <w:rFonts w:ascii="Arial" w:hAnsi="Arial" w:cs="Arial"/>
          <w:b/>
          <w:i/>
          <w:szCs w:val="24"/>
        </w:rPr>
        <w:t>CONCISE BIBLE COMMENTARY</w:t>
      </w:r>
      <w:r w:rsidR="003654D6">
        <w:rPr>
          <w:rFonts w:ascii="Arial" w:hAnsi="Arial" w:cs="Arial"/>
          <w:b/>
          <w:szCs w:val="24"/>
        </w:rPr>
        <w:t>,</w:t>
      </w:r>
      <w:r w:rsidR="00024D92" w:rsidRPr="00B12E20">
        <w:rPr>
          <w:rFonts w:ascii="Arial" w:hAnsi="Arial" w:cs="Arial"/>
          <w:b/>
          <w:szCs w:val="24"/>
        </w:rPr>
        <w:t xml:space="preserve"> AND </w:t>
      </w:r>
      <w:r w:rsidR="003654D6">
        <w:rPr>
          <w:rFonts w:ascii="Arial" w:hAnsi="Arial" w:cs="Arial"/>
          <w:b/>
          <w:szCs w:val="24"/>
        </w:rPr>
        <w:t>LIKE SOURCES</w:t>
      </w:r>
    </w:p>
    <w:p w:rsidR="00024D92" w:rsidRPr="00B12E20" w:rsidRDefault="00024D92" w:rsidP="00B12E20">
      <w:pPr>
        <w:rPr>
          <w:rFonts w:ascii="Arial" w:hAnsi="Arial" w:cs="Arial"/>
          <w:sz w:val="16"/>
          <w:szCs w:val="16"/>
        </w:rPr>
      </w:pPr>
    </w:p>
    <w:p w:rsidR="00024D92" w:rsidRPr="00B12E20" w:rsidRDefault="00024D92" w:rsidP="00024D92">
      <w:pPr>
        <w:rPr>
          <w:rFonts w:ascii="Arial" w:hAnsi="Arial" w:cs="Arial"/>
          <w:sz w:val="16"/>
          <w:szCs w:val="16"/>
        </w:rPr>
      </w:pPr>
      <w:r w:rsidRPr="00B12E20">
        <w:rPr>
          <w:rFonts w:ascii="Arial" w:hAnsi="Arial" w:cs="Arial"/>
          <w:szCs w:val="24"/>
        </w:rPr>
        <w:t xml:space="preserve">The </w:t>
      </w:r>
      <w:r w:rsidRPr="00B12E20">
        <w:rPr>
          <w:rFonts w:ascii="Arial" w:hAnsi="Arial" w:cs="Arial"/>
          <w:i/>
          <w:szCs w:val="24"/>
        </w:rPr>
        <w:t>Bibl</w:t>
      </w:r>
      <w:r w:rsidR="00B12E20">
        <w:rPr>
          <w:rFonts w:ascii="Arial" w:hAnsi="Arial" w:cs="Arial"/>
          <w:i/>
          <w:szCs w:val="24"/>
        </w:rPr>
        <w:t>e</w:t>
      </w:r>
      <w:r w:rsidRPr="00B12E20">
        <w:rPr>
          <w:rFonts w:ascii="Arial" w:hAnsi="Arial" w:cs="Arial"/>
          <w:i/>
          <w:szCs w:val="24"/>
        </w:rPr>
        <w:t xml:space="preserve"> Knowledge Commentary</w:t>
      </w:r>
      <w:r w:rsidRPr="00B12E20">
        <w:rPr>
          <w:rFonts w:ascii="Arial" w:hAnsi="Arial" w:cs="Arial"/>
          <w:szCs w:val="24"/>
        </w:rPr>
        <w:t xml:space="preserve"> </w:t>
      </w:r>
      <w:r w:rsidR="003654D6">
        <w:rPr>
          <w:rFonts w:ascii="Arial" w:hAnsi="Arial" w:cs="Arial"/>
          <w:szCs w:val="24"/>
        </w:rPr>
        <w:t>(</w:t>
      </w:r>
      <w:r w:rsidR="003654D6" w:rsidRPr="003654D6">
        <w:rPr>
          <w:rFonts w:ascii="Arial" w:hAnsi="Arial" w:cs="Arial"/>
          <w:i/>
          <w:szCs w:val="24"/>
        </w:rPr>
        <w:t xml:space="preserve">Logos </w:t>
      </w:r>
      <w:r w:rsidR="0014535E">
        <w:rPr>
          <w:rFonts w:ascii="Arial" w:hAnsi="Arial" w:cs="Arial"/>
          <w:i/>
          <w:szCs w:val="24"/>
        </w:rPr>
        <w:t>6</w:t>
      </w:r>
      <w:r w:rsidR="003654D6">
        <w:rPr>
          <w:rFonts w:ascii="Arial" w:hAnsi="Arial" w:cs="Arial"/>
          <w:szCs w:val="24"/>
        </w:rPr>
        <w:t xml:space="preserve">) and the </w:t>
      </w:r>
      <w:r w:rsidR="003654D6">
        <w:rPr>
          <w:rFonts w:ascii="Arial" w:hAnsi="Arial" w:cs="Arial"/>
          <w:i/>
          <w:szCs w:val="24"/>
        </w:rPr>
        <w:t xml:space="preserve">Holman Concise Bible Commentary </w:t>
      </w:r>
      <w:r w:rsidR="003654D6">
        <w:rPr>
          <w:rFonts w:ascii="Arial" w:hAnsi="Arial" w:cs="Arial"/>
          <w:szCs w:val="24"/>
        </w:rPr>
        <w:t>are</w:t>
      </w:r>
      <w:r w:rsidRPr="00B12E20">
        <w:rPr>
          <w:rFonts w:ascii="Arial" w:hAnsi="Arial" w:cs="Arial"/>
          <w:szCs w:val="24"/>
        </w:rPr>
        <w:t xml:space="preserve"> edited collection</w:t>
      </w:r>
      <w:r w:rsidR="003654D6">
        <w:rPr>
          <w:rFonts w:ascii="Arial" w:hAnsi="Arial" w:cs="Arial"/>
          <w:szCs w:val="24"/>
        </w:rPr>
        <w:t>s</w:t>
      </w:r>
      <w:r w:rsidRPr="00B12E20">
        <w:rPr>
          <w:rFonts w:ascii="Arial" w:hAnsi="Arial" w:cs="Arial"/>
          <w:szCs w:val="24"/>
        </w:rPr>
        <w:t xml:space="preserve"> of many authors’ work</w:t>
      </w:r>
      <w:r w:rsidR="003654D6">
        <w:rPr>
          <w:rFonts w:ascii="Arial" w:hAnsi="Arial" w:cs="Arial"/>
          <w:szCs w:val="24"/>
        </w:rPr>
        <w:t xml:space="preserve">. The </w:t>
      </w:r>
      <w:r w:rsidR="003654D6">
        <w:rPr>
          <w:rFonts w:ascii="Arial" w:hAnsi="Arial" w:cs="Arial"/>
          <w:i/>
          <w:szCs w:val="24"/>
        </w:rPr>
        <w:t xml:space="preserve">BKC </w:t>
      </w:r>
      <w:r w:rsidR="003654D6">
        <w:rPr>
          <w:rFonts w:ascii="Arial" w:hAnsi="Arial" w:cs="Arial"/>
          <w:szCs w:val="24"/>
        </w:rPr>
        <w:t>was edited</w:t>
      </w:r>
      <w:r w:rsidRPr="00B12E20">
        <w:rPr>
          <w:rFonts w:ascii="Arial" w:hAnsi="Arial" w:cs="Arial"/>
          <w:szCs w:val="24"/>
        </w:rPr>
        <w:t xml:space="preserve"> by John F. </w:t>
      </w:r>
      <w:proofErr w:type="spellStart"/>
      <w:r w:rsidRPr="00B12E20">
        <w:rPr>
          <w:rFonts w:ascii="Arial" w:hAnsi="Arial" w:cs="Arial"/>
          <w:szCs w:val="24"/>
        </w:rPr>
        <w:t>Walvoord</w:t>
      </w:r>
      <w:proofErr w:type="spellEnd"/>
      <w:r w:rsidRPr="00B12E20">
        <w:rPr>
          <w:rFonts w:ascii="Arial" w:hAnsi="Arial" w:cs="Arial"/>
          <w:szCs w:val="24"/>
        </w:rPr>
        <w:t xml:space="preserve"> and Roy B. </w:t>
      </w:r>
      <w:proofErr w:type="spellStart"/>
      <w:r w:rsidRPr="00B12E20">
        <w:rPr>
          <w:rFonts w:ascii="Arial" w:hAnsi="Arial" w:cs="Arial"/>
          <w:szCs w:val="24"/>
        </w:rPr>
        <w:t>Zuck</w:t>
      </w:r>
      <w:proofErr w:type="spellEnd"/>
      <w:r w:rsidR="003654D6">
        <w:rPr>
          <w:rFonts w:ascii="Arial" w:hAnsi="Arial" w:cs="Arial"/>
          <w:szCs w:val="24"/>
        </w:rPr>
        <w:t xml:space="preserve"> and the </w:t>
      </w:r>
      <w:r w:rsidR="003654D6">
        <w:rPr>
          <w:rFonts w:ascii="Arial" w:hAnsi="Arial" w:cs="Arial"/>
          <w:i/>
          <w:szCs w:val="24"/>
        </w:rPr>
        <w:t>HCBC</w:t>
      </w:r>
      <w:r w:rsidR="003654D6">
        <w:rPr>
          <w:rFonts w:ascii="Arial" w:hAnsi="Arial" w:cs="Arial"/>
          <w:szCs w:val="24"/>
        </w:rPr>
        <w:t xml:space="preserve"> by David Dockery</w:t>
      </w:r>
      <w:r w:rsidRPr="00B12E20">
        <w:rPr>
          <w:rFonts w:ascii="Arial" w:hAnsi="Arial" w:cs="Arial"/>
          <w:szCs w:val="24"/>
        </w:rPr>
        <w:t xml:space="preserve">.  Because </w:t>
      </w:r>
      <w:proofErr w:type="spellStart"/>
      <w:r w:rsidRPr="00B12E20">
        <w:rPr>
          <w:rFonts w:ascii="Arial" w:hAnsi="Arial" w:cs="Arial"/>
          <w:szCs w:val="24"/>
        </w:rPr>
        <w:t>Walvoord</w:t>
      </w:r>
      <w:proofErr w:type="spellEnd"/>
      <w:r w:rsidRPr="00B12E20">
        <w:rPr>
          <w:rFonts w:ascii="Arial" w:hAnsi="Arial" w:cs="Arial"/>
          <w:szCs w:val="24"/>
        </w:rPr>
        <w:t xml:space="preserve"> and </w:t>
      </w:r>
      <w:proofErr w:type="spellStart"/>
      <w:r w:rsidRPr="00B12E20">
        <w:rPr>
          <w:rFonts w:ascii="Arial" w:hAnsi="Arial" w:cs="Arial"/>
          <w:szCs w:val="24"/>
        </w:rPr>
        <w:t>Zuck</w:t>
      </w:r>
      <w:proofErr w:type="spellEnd"/>
      <w:r w:rsidR="003654D6">
        <w:rPr>
          <w:rFonts w:ascii="Arial" w:hAnsi="Arial" w:cs="Arial"/>
          <w:szCs w:val="24"/>
        </w:rPr>
        <w:t xml:space="preserve"> and Dockery</w:t>
      </w:r>
      <w:r w:rsidRPr="00B12E20">
        <w:rPr>
          <w:rFonts w:ascii="Arial" w:hAnsi="Arial" w:cs="Arial"/>
          <w:szCs w:val="24"/>
        </w:rPr>
        <w:t xml:space="preserve"> are editors, not authors, you should not cite commentary discussion from </w:t>
      </w:r>
      <w:r w:rsidRPr="00B12E20">
        <w:rPr>
          <w:rFonts w:ascii="Arial" w:hAnsi="Arial" w:cs="Arial"/>
          <w:i/>
          <w:szCs w:val="24"/>
        </w:rPr>
        <w:t>BKC</w:t>
      </w:r>
      <w:r w:rsidRPr="00B12E20">
        <w:rPr>
          <w:rFonts w:ascii="Arial" w:hAnsi="Arial" w:cs="Arial"/>
          <w:szCs w:val="24"/>
        </w:rPr>
        <w:t xml:space="preserve"> </w:t>
      </w:r>
      <w:r w:rsidR="003654D6">
        <w:rPr>
          <w:rFonts w:ascii="Arial" w:hAnsi="Arial" w:cs="Arial"/>
          <w:szCs w:val="24"/>
        </w:rPr>
        <w:t xml:space="preserve">or </w:t>
      </w:r>
      <w:r w:rsidR="003654D6">
        <w:rPr>
          <w:rFonts w:ascii="Arial" w:hAnsi="Arial" w:cs="Arial"/>
          <w:i/>
          <w:szCs w:val="24"/>
        </w:rPr>
        <w:t xml:space="preserve">HCBC </w:t>
      </w:r>
      <w:r w:rsidRPr="00B12E20">
        <w:rPr>
          <w:rFonts w:ascii="Arial" w:hAnsi="Arial" w:cs="Arial"/>
          <w:szCs w:val="24"/>
        </w:rPr>
        <w:t>under their names.  You must give credit to the author</w:t>
      </w:r>
      <w:r w:rsidR="00256464">
        <w:rPr>
          <w:rFonts w:ascii="Arial" w:hAnsi="Arial" w:cs="Arial"/>
          <w:szCs w:val="24"/>
        </w:rPr>
        <w:t xml:space="preserve"> of the comments on the particular biblical book</w:t>
      </w:r>
      <w:r w:rsidRPr="00B12E20">
        <w:rPr>
          <w:rFonts w:ascii="Arial" w:hAnsi="Arial" w:cs="Arial"/>
          <w:szCs w:val="24"/>
        </w:rPr>
        <w:t xml:space="preserve">.  To find the </w:t>
      </w:r>
      <w:r w:rsidR="003654D6">
        <w:rPr>
          <w:rFonts w:ascii="Arial" w:hAnsi="Arial" w:cs="Arial"/>
          <w:szCs w:val="24"/>
        </w:rPr>
        <w:t xml:space="preserve">correct </w:t>
      </w:r>
      <w:r w:rsidRPr="00B12E20">
        <w:rPr>
          <w:rFonts w:ascii="Arial" w:hAnsi="Arial" w:cs="Arial"/>
          <w:szCs w:val="24"/>
        </w:rPr>
        <w:t>author’s name</w:t>
      </w:r>
      <w:r w:rsidR="003654D6">
        <w:rPr>
          <w:rFonts w:ascii="Arial" w:hAnsi="Arial" w:cs="Arial"/>
          <w:szCs w:val="24"/>
        </w:rPr>
        <w:t xml:space="preserve">, open the source’s Table of Contents and look for a section entitles “Contributors” or the like.  Scan through this list to discover who wrote the particular section you are reading. Other Logos sources are edited works, and you will need to find such a list to </w:t>
      </w:r>
      <w:r w:rsidR="0014535E">
        <w:rPr>
          <w:rFonts w:ascii="Arial" w:hAnsi="Arial" w:cs="Arial"/>
          <w:szCs w:val="24"/>
        </w:rPr>
        <w:t>determine</w:t>
      </w:r>
      <w:r w:rsidR="003654D6">
        <w:rPr>
          <w:rFonts w:ascii="Arial" w:hAnsi="Arial" w:cs="Arial"/>
          <w:szCs w:val="24"/>
        </w:rPr>
        <w:t xml:space="preserve"> who wrote the specific author for a particular work.</w:t>
      </w:r>
    </w:p>
    <w:p w:rsidR="00024D92" w:rsidRDefault="00024D92" w:rsidP="00024D92">
      <w:pPr>
        <w:rPr>
          <w:rFonts w:ascii="Arial" w:hAnsi="Arial" w:cs="Arial"/>
          <w:sz w:val="22"/>
          <w:szCs w:val="22"/>
        </w:rPr>
      </w:pPr>
    </w:p>
    <w:p w:rsidR="00B12E20" w:rsidRDefault="003654D6" w:rsidP="00024D92">
      <w:pPr>
        <w:jc w:val="center"/>
        <w:rPr>
          <w:rFonts w:ascii="Arial" w:hAnsi="Arial" w:cs="Arial"/>
          <w:b/>
          <w:szCs w:val="24"/>
        </w:rPr>
      </w:pPr>
      <w:r>
        <w:rPr>
          <w:noProof/>
        </w:rPr>
        <w:drawing>
          <wp:inline distT="0" distB="0" distL="0" distR="0" wp14:anchorId="3EFFEB02" wp14:editId="7AE78FC1">
            <wp:extent cx="5934075" cy="26517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20511"/>
                    <a:stretch/>
                  </pic:blipFill>
                  <pic:spPr bwMode="auto">
                    <a:xfrm>
                      <a:off x="0" y="0"/>
                      <a:ext cx="5943600" cy="2656016"/>
                    </a:xfrm>
                    <a:prstGeom prst="rect">
                      <a:avLst/>
                    </a:prstGeom>
                    <a:ln>
                      <a:noFill/>
                    </a:ln>
                    <a:extLst>
                      <a:ext uri="{53640926-AAD7-44D8-BBD7-CCE9431645EC}">
                        <a14:shadowObscured xmlns:a14="http://schemas.microsoft.com/office/drawing/2010/main"/>
                      </a:ext>
                    </a:extLst>
                  </pic:spPr>
                </pic:pic>
              </a:graphicData>
            </a:graphic>
          </wp:inline>
        </w:drawing>
      </w:r>
    </w:p>
    <w:p w:rsidR="00200E47" w:rsidRDefault="00200E47" w:rsidP="00024D92">
      <w:pPr>
        <w:spacing w:line="480" w:lineRule="auto"/>
        <w:ind w:left="720" w:hanging="720"/>
        <w:rPr>
          <w:rFonts w:ascii="Arial" w:hAnsi="Arial" w:cs="Arial"/>
          <w:noProof/>
          <w:sz w:val="22"/>
          <w:szCs w:val="22"/>
        </w:rPr>
      </w:pPr>
    </w:p>
    <w:p w:rsidR="00200E47" w:rsidRDefault="00200E47" w:rsidP="00024D92">
      <w:pPr>
        <w:spacing w:line="480" w:lineRule="auto"/>
        <w:ind w:left="720" w:hanging="720"/>
        <w:rPr>
          <w:rFonts w:ascii="Arial" w:hAnsi="Arial" w:cs="Arial"/>
          <w:noProof/>
          <w:sz w:val="22"/>
          <w:szCs w:val="22"/>
        </w:rPr>
      </w:pPr>
      <w:r>
        <w:rPr>
          <w:noProof/>
        </w:rPr>
        <w:lastRenderedPageBreak/>
        <w:drawing>
          <wp:inline distT="0" distB="0" distL="0" distR="0" wp14:anchorId="2082CBC3" wp14:editId="54CFB9DA">
            <wp:extent cx="5934075" cy="18545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44408"/>
                    <a:stretch/>
                  </pic:blipFill>
                  <pic:spPr bwMode="auto">
                    <a:xfrm>
                      <a:off x="0" y="0"/>
                      <a:ext cx="5943600" cy="1857535"/>
                    </a:xfrm>
                    <a:prstGeom prst="rect">
                      <a:avLst/>
                    </a:prstGeom>
                    <a:ln>
                      <a:noFill/>
                    </a:ln>
                    <a:extLst>
                      <a:ext uri="{53640926-AAD7-44D8-BBD7-CCE9431645EC}">
                        <a14:shadowObscured xmlns:a14="http://schemas.microsoft.com/office/drawing/2010/main"/>
                      </a:ext>
                    </a:extLst>
                  </pic:spPr>
                </pic:pic>
              </a:graphicData>
            </a:graphic>
          </wp:inline>
        </w:drawing>
      </w:r>
    </w:p>
    <w:p w:rsidR="00FA0385" w:rsidRDefault="005668F5" w:rsidP="00024D92">
      <w:pPr>
        <w:spacing w:line="480" w:lineRule="auto"/>
        <w:ind w:left="720" w:hanging="720"/>
        <w:rPr>
          <w:rFonts w:ascii="Arial" w:hAnsi="Arial" w:cs="Arial"/>
          <w:sz w:val="22"/>
          <w:szCs w:val="22"/>
        </w:rPr>
      </w:pPr>
      <w:r w:rsidRPr="004F3408">
        <w:rPr>
          <w:rFonts w:ascii="Arial" w:hAnsi="Arial" w:cs="Arial"/>
          <w:noProof/>
          <w:sz w:val="22"/>
          <w:szCs w:val="22"/>
        </w:rPr>
        <w:drawing>
          <wp:inline distT="0" distB="0" distL="0" distR="0" wp14:anchorId="4019BB02" wp14:editId="36281B43">
            <wp:extent cx="5915024" cy="2253802"/>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rotWithShape="1">
                    <a:blip r:embed="rId17">
                      <a:extLst>
                        <a:ext uri="{28A0092B-C50C-407E-A947-70E740481C1C}">
                          <a14:useLocalDpi xmlns:a14="http://schemas.microsoft.com/office/drawing/2010/main" val="0"/>
                        </a:ext>
                      </a:extLst>
                    </a:blip>
                    <a:srcRect b="21919"/>
                    <a:stretch/>
                  </pic:blipFill>
                  <pic:spPr bwMode="auto">
                    <a:xfrm>
                      <a:off x="0" y="0"/>
                      <a:ext cx="5953125" cy="2268320"/>
                    </a:xfrm>
                    <a:prstGeom prst="rect">
                      <a:avLst/>
                    </a:prstGeom>
                    <a:noFill/>
                    <a:ln>
                      <a:noFill/>
                    </a:ln>
                    <a:extLst>
                      <a:ext uri="{53640926-AAD7-44D8-BBD7-CCE9431645EC}">
                        <a14:shadowObscured xmlns:a14="http://schemas.microsoft.com/office/drawing/2010/main"/>
                      </a:ext>
                    </a:extLst>
                  </pic:spPr>
                </pic:pic>
              </a:graphicData>
            </a:graphic>
          </wp:inline>
        </w:drawing>
      </w:r>
    </w:p>
    <w:p w:rsidR="00024D92" w:rsidRPr="00B12E20" w:rsidRDefault="00024D92" w:rsidP="00024D92">
      <w:pPr>
        <w:spacing w:line="480" w:lineRule="auto"/>
        <w:ind w:left="720" w:hanging="720"/>
        <w:jc w:val="center"/>
        <w:rPr>
          <w:rFonts w:ascii="Arial" w:hAnsi="Arial" w:cs="Arial"/>
          <w:b/>
          <w:szCs w:val="24"/>
        </w:rPr>
      </w:pPr>
      <w:r w:rsidRPr="00B12E20">
        <w:rPr>
          <w:rFonts w:ascii="Arial" w:hAnsi="Arial" w:cs="Arial"/>
          <w:b/>
          <w:szCs w:val="24"/>
        </w:rPr>
        <w:t>Sample Parenthetical Note</w:t>
      </w:r>
    </w:p>
    <w:p w:rsidR="00024D92" w:rsidRDefault="0036439B" w:rsidP="00024D92">
      <w:pPr>
        <w:rPr>
          <w:rFonts w:ascii="Arial" w:hAnsi="Arial" w:cs="Arial"/>
          <w:sz w:val="20"/>
        </w:rPr>
      </w:pPr>
      <w:r>
        <w:rPr>
          <w:rFonts w:ascii="Arial" w:hAnsi="Arial" w:cs="Arial"/>
          <w:szCs w:val="24"/>
        </w:rPr>
        <w:t>(</w:t>
      </w:r>
      <w:proofErr w:type="spellStart"/>
      <w:r>
        <w:rPr>
          <w:rFonts w:ascii="Arial" w:hAnsi="Arial" w:cs="Arial"/>
          <w:szCs w:val="24"/>
        </w:rPr>
        <w:t>Hoehner</w:t>
      </w:r>
      <w:proofErr w:type="spellEnd"/>
      <w:r>
        <w:rPr>
          <w:rFonts w:ascii="Arial" w:hAnsi="Arial" w:cs="Arial"/>
          <w:szCs w:val="24"/>
        </w:rPr>
        <w:t xml:space="preserve"> 2:613)  </w:t>
      </w:r>
    </w:p>
    <w:p w:rsidR="00024D92" w:rsidRPr="00024D92" w:rsidRDefault="00024D92" w:rsidP="00024D92">
      <w:pPr>
        <w:rPr>
          <w:rFonts w:ascii="Arial" w:hAnsi="Arial" w:cs="Arial"/>
          <w:sz w:val="20"/>
        </w:rPr>
      </w:pPr>
    </w:p>
    <w:bookmarkEnd w:id="0"/>
    <w:bookmarkEnd w:id="1"/>
    <w:p w:rsidR="00FC662C" w:rsidRPr="000258EF" w:rsidRDefault="00256464" w:rsidP="007859BE">
      <w:pPr>
        <w:jc w:val="center"/>
        <w:rPr>
          <w:rFonts w:ascii="Arial" w:hAnsi="Arial" w:cs="Arial"/>
          <w:b/>
          <w:szCs w:val="24"/>
        </w:rPr>
      </w:pPr>
      <w:r>
        <w:rPr>
          <w:rFonts w:ascii="Arial" w:hAnsi="Arial" w:cs="Arial"/>
          <w:b/>
          <w:szCs w:val="24"/>
        </w:rPr>
        <w:t xml:space="preserve">E. </w:t>
      </w:r>
      <w:r w:rsidR="00BD6BDA" w:rsidRPr="000258EF">
        <w:rPr>
          <w:rFonts w:ascii="Arial" w:hAnsi="Arial" w:cs="Arial"/>
          <w:b/>
          <w:szCs w:val="24"/>
        </w:rPr>
        <w:t>COPY AND PASTE GUIDELINES</w:t>
      </w:r>
    </w:p>
    <w:p w:rsidR="00BD6BDA" w:rsidRPr="00200E47" w:rsidRDefault="00BD6BDA" w:rsidP="00200E47">
      <w:pPr>
        <w:rPr>
          <w:rFonts w:ascii="Arial" w:hAnsi="Arial" w:cs="Arial"/>
          <w:sz w:val="16"/>
          <w:szCs w:val="24"/>
        </w:rPr>
      </w:pPr>
    </w:p>
    <w:p w:rsidR="00BD6BDA" w:rsidRPr="000258EF" w:rsidRDefault="00BD6BDA" w:rsidP="00BD6BDA">
      <w:pPr>
        <w:rPr>
          <w:rFonts w:ascii="Arial" w:hAnsi="Arial" w:cs="Arial"/>
          <w:szCs w:val="24"/>
        </w:rPr>
      </w:pPr>
      <w:r w:rsidRPr="000258EF">
        <w:rPr>
          <w:rFonts w:ascii="Arial" w:hAnsi="Arial" w:cs="Arial"/>
          <w:szCs w:val="24"/>
        </w:rPr>
        <w:t>You may want to copy and paste certain sections of text from Logos Bible Software into your work for purposes of quotation or summarization. The copy and paste functions of Logos are identical to any other computer application.</w:t>
      </w:r>
    </w:p>
    <w:p w:rsidR="00BD6BDA" w:rsidRPr="00200E47" w:rsidRDefault="00BD6BDA" w:rsidP="00BD6BDA">
      <w:pPr>
        <w:rPr>
          <w:rFonts w:ascii="Arial" w:hAnsi="Arial" w:cs="Arial"/>
          <w:sz w:val="16"/>
          <w:szCs w:val="24"/>
        </w:rPr>
      </w:pPr>
    </w:p>
    <w:p w:rsidR="00BD6BDA" w:rsidRDefault="00BD6BDA" w:rsidP="00BD6BDA">
      <w:pPr>
        <w:rPr>
          <w:rFonts w:ascii="Arial" w:hAnsi="Arial" w:cs="Arial"/>
          <w:szCs w:val="24"/>
        </w:rPr>
      </w:pPr>
      <w:r w:rsidRPr="000258EF">
        <w:rPr>
          <w:rFonts w:ascii="Arial" w:hAnsi="Arial" w:cs="Arial"/>
          <w:szCs w:val="24"/>
        </w:rPr>
        <w:t>According to the default settings, when you copy and paste into a word processing document, the software automatically adds footnotes with bibliographic information. Because MLA style uses parenthetical references (as descri</w:t>
      </w:r>
      <w:r w:rsidR="00B472F9" w:rsidRPr="000258EF">
        <w:rPr>
          <w:rFonts w:ascii="Arial" w:hAnsi="Arial" w:cs="Arial"/>
          <w:szCs w:val="24"/>
        </w:rPr>
        <w:t>bed above), these footnotes are unnecessary</w:t>
      </w:r>
      <w:r w:rsidR="00075410" w:rsidRPr="000258EF">
        <w:rPr>
          <w:rFonts w:ascii="Arial" w:hAnsi="Arial" w:cs="Arial"/>
          <w:szCs w:val="24"/>
        </w:rPr>
        <w:t xml:space="preserve"> and incorrect</w:t>
      </w:r>
      <w:r w:rsidR="00176E1C">
        <w:rPr>
          <w:rFonts w:ascii="Arial" w:hAnsi="Arial" w:cs="Arial"/>
          <w:szCs w:val="24"/>
        </w:rPr>
        <w:t xml:space="preserve"> and </w:t>
      </w:r>
      <w:r w:rsidR="00C04952" w:rsidRPr="000258EF">
        <w:rPr>
          <w:rFonts w:ascii="Arial" w:hAnsi="Arial" w:cs="Arial"/>
          <w:szCs w:val="24"/>
        </w:rPr>
        <w:t>should be deleted after pasting.</w:t>
      </w:r>
      <w:r w:rsidR="00176E1C">
        <w:rPr>
          <w:rFonts w:ascii="Arial" w:hAnsi="Arial" w:cs="Arial"/>
          <w:szCs w:val="24"/>
        </w:rPr>
        <w:t xml:space="preserve">  You can avoid the need to do this deleting by turning off the “Copy Citations” function.  Instructions for doing so appear above in section C.</w:t>
      </w:r>
    </w:p>
    <w:p w:rsidR="00176E1C" w:rsidRDefault="00176E1C" w:rsidP="00BD6BDA">
      <w:pPr>
        <w:rPr>
          <w:rFonts w:ascii="Arial" w:hAnsi="Arial" w:cs="Arial"/>
          <w:szCs w:val="24"/>
        </w:rPr>
      </w:pPr>
    </w:p>
    <w:p w:rsidR="00176E1C" w:rsidRDefault="00176E1C" w:rsidP="00BD6BDA">
      <w:pPr>
        <w:rPr>
          <w:rFonts w:ascii="Arial" w:hAnsi="Arial" w:cs="Arial"/>
          <w:sz w:val="22"/>
          <w:szCs w:val="22"/>
        </w:rPr>
      </w:pPr>
    </w:p>
    <w:p w:rsidR="003B1391" w:rsidRDefault="003B1391" w:rsidP="00BD6BDA">
      <w:pPr>
        <w:rPr>
          <w:rFonts w:ascii="Arial" w:hAnsi="Arial" w:cs="Arial"/>
          <w:sz w:val="22"/>
          <w:szCs w:val="22"/>
        </w:rPr>
      </w:pPr>
    </w:p>
    <w:p w:rsidR="00075410" w:rsidRPr="00EE1788" w:rsidRDefault="00075410" w:rsidP="00BD6BDA">
      <w:pPr>
        <w:rPr>
          <w:rFonts w:ascii="Arial" w:hAnsi="Arial" w:cs="Arial"/>
          <w:sz w:val="22"/>
          <w:szCs w:val="22"/>
        </w:rPr>
      </w:pPr>
    </w:p>
    <w:p w:rsidR="00BD6BDA" w:rsidRPr="00EE1788" w:rsidRDefault="00BD6BDA" w:rsidP="00BD6BDA">
      <w:pPr>
        <w:rPr>
          <w:rFonts w:ascii="Arial" w:hAnsi="Arial" w:cs="Arial"/>
          <w:sz w:val="22"/>
          <w:szCs w:val="22"/>
        </w:rPr>
      </w:pPr>
    </w:p>
    <w:p w:rsidR="00BD6BDA" w:rsidRPr="00BD6BDA" w:rsidRDefault="00BD6BDA" w:rsidP="00BD6BDA">
      <w:pPr>
        <w:rPr>
          <w:rFonts w:ascii="Arial" w:hAnsi="Arial" w:cs="Arial"/>
          <w:sz w:val="22"/>
          <w:szCs w:val="22"/>
        </w:rPr>
      </w:pPr>
    </w:p>
    <w:sectPr w:rsidR="00BD6BDA" w:rsidRPr="00BD6BDA" w:rsidSect="00485147">
      <w:headerReference w:type="default" r:id="rId18"/>
      <w:footerReference w:type="default" r:id="rId19"/>
      <w:headerReference w:type="first" r:id="rId20"/>
      <w:footerReference w:type="first" r:id="rId21"/>
      <w:pgSz w:w="12240" w:h="15840" w:code="1"/>
      <w:pgMar w:top="0" w:right="1440" w:bottom="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C7C" w:rsidRDefault="00604C7C">
      <w:r>
        <w:separator/>
      </w:r>
    </w:p>
  </w:endnote>
  <w:endnote w:type="continuationSeparator" w:id="0">
    <w:p w:rsidR="00604C7C" w:rsidRDefault="00604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40" w:rsidRDefault="00074640">
    <w:pPr>
      <w:pStyle w:val="Footer"/>
      <w:framePr w:wrap="around" w:vAnchor="text" w:hAnchor="page" w:x="6022" w:y="314"/>
      <w:rPr>
        <w:rStyle w:val="PageNumber"/>
      </w:rPr>
    </w:pPr>
    <w:r>
      <w:rPr>
        <w:rStyle w:val="PageNumber"/>
      </w:rPr>
      <w:fldChar w:fldCharType="begin"/>
    </w:r>
    <w:r>
      <w:rPr>
        <w:rStyle w:val="PageNumber"/>
      </w:rPr>
      <w:instrText xml:space="preserve">PAGE  </w:instrText>
    </w:r>
    <w:r>
      <w:rPr>
        <w:rStyle w:val="PageNumber"/>
      </w:rPr>
      <w:fldChar w:fldCharType="separate"/>
    </w:r>
    <w:r w:rsidR="00F350F9">
      <w:rPr>
        <w:rStyle w:val="PageNumber"/>
        <w:noProof/>
      </w:rPr>
      <w:t>8</w:t>
    </w:r>
    <w:r>
      <w:rPr>
        <w:rStyle w:val="PageNumber"/>
      </w:rPr>
      <w:fldChar w:fldCharType="end"/>
    </w:r>
  </w:p>
  <w:p w:rsidR="00074640" w:rsidRDefault="00074640" w:rsidP="00485147">
    <w:pPr>
      <w:pStyle w:val="Footer"/>
      <w:rPr>
        <w:rFonts w:ascii="Arial" w:hAnsi="Arial" w:cs="Arial"/>
        <w:sz w:val="22"/>
        <w:szCs w:val="22"/>
      </w:rPr>
    </w:pPr>
    <w:r>
      <w:rPr>
        <w:rFonts w:ascii="Tw Cen MT" w:hAnsi="Tw Cen MT" w:cs="Arial"/>
        <w:sz w:val="22"/>
        <w:szCs w:val="22"/>
      </w:rPr>
      <w:t>_________________________________________</w:t>
    </w:r>
    <w:r>
      <w:rPr>
        <w:rFonts w:ascii="Tw Cen MT" w:hAnsi="Tw Cen MT" w:cs="Arial"/>
        <w:sz w:val="22"/>
        <w:szCs w:val="22"/>
      </w:rPr>
      <w:softHyphen/>
    </w:r>
    <w:r>
      <w:rPr>
        <w:rFonts w:ascii="Tw Cen MT" w:hAnsi="Tw Cen MT" w:cs="Arial"/>
        <w:sz w:val="22"/>
        <w:szCs w:val="22"/>
      </w:rPr>
      <w:softHyphen/>
    </w:r>
    <w:r>
      <w:rPr>
        <w:rFonts w:ascii="Tw Cen MT" w:hAnsi="Tw Cen MT" w:cs="Arial"/>
        <w:sz w:val="22"/>
        <w:szCs w:val="22"/>
      </w:rPr>
      <w:softHyphen/>
      <w:t>____________________________________________</w:t>
    </w:r>
    <w:r>
      <w:rPr>
        <w:rFonts w:ascii="Arial" w:hAnsi="Arial" w:cs="Arial"/>
        <w:sz w:val="22"/>
        <w:szCs w:val="22"/>
      </w:rPr>
      <w:br/>
      <w:t xml:space="preserve">Revised: </w:t>
    </w:r>
    <w:r w:rsidR="00F350F9">
      <w:rPr>
        <w:rFonts w:ascii="Arial" w:hAnsi="Arial" w:cs="Arial"/>
        <w:sz w:val="22"/>
        <w:szCs w:val="22"/>
      </w:rPr>
      <w:t>9/4/2016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D0F" w:rsidRPr="00161D0F" w:rsidRDefault="00161D0F" w:rsidP="00161D0F">
    <w:pPr>
      <w:pStyle w:val="Footer"/>
      <w:jc w:val="right"/>
      <w:rPr>
        <w:rFonts w:ascii="Arial" w:hAnsi="Arial" w:cs="Arial"/>
        <w:sz w:val="20"/>
      </w:rPr>
    </w:pPr>
    <w:r w:rsidRPr="00161D0F">
      <w:rPr>
        <w:rFonts w:ascii="Arial" w:hAnsi="Arial" w:cs="Arial"/>
        <w:sz w:val="20"/>
      </w:rPr>
      <w:t xml:space="preserve">Revised </w:t>
    </w:r>
    <w:r w:rsidR="00485147">
      <w:rPr>
        <w:rFonts w:ascii="Arial" w:hAnsi="Arial" w:cs="Arial"/>
        <w:sz w:val="20"/>
      </w:rPr>
      <w:t>Fall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C7C" w:rsidRDefault="00604C7C">
      <w:r>
        <w:separator/>
      </w:r>
    </w:p>
  </w:footnote>
  <w:footnote w:type="continuationSeparator" w:id="0">
    <w:p w:rsidR="00604C7C" w:rsidRDefault="00604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40" w:rsidRDefault="00074640">
    <w:pPr>
      <w:pStyle w:val="Header"/>
      <w:jc w:val="right"/>
      <w:rPr>
        <w:rFonts w:ascii="Arial" w:hAnsi="Arial"/>
        <w:sz w:val="22"/>
        <w:szCs w:val="22"/>
      </w:rPr>
    </w:pPr>
    <w:r>
      <w:rPr>
        <w:rFonts w:ascii="Arial" w:hAnsi="Arial"/>
        <w:sz w:val="22"/>
        <w:szCs w:val="22"/>
      </w:rPr>
      <w:t xml:space="preserve">MLA Citation of </w:t>
    </w:r>
    <w:r w:rsidRPr="00714D69">
      <w:rPr>
        <w:rFonts w:ascii="Arial" w:hAnsi="Arial"/>
        <w:i/>
        <w:sz w:val="22"/>
        <w:szCs w:val="22"/>
      </w:rPr>
      <w:t>Logos</w:t>
    </w:r>
    <w:r>
      <w:rPr>
        <w:rFonts w:ascii="Arial" w:hAnsi="Arial"/>
        <w:sz w:val="22"/>
        <w:szCs w:val="22"/>
      </w:rPr>
      <w:t xml:space="preserve"> Resources </w:t>
    </w:r>
    <w:r>
      <w:rPr>
        <w:rFonts w:ascii="Arial" w:hAnsi="Arial"/>
        <w:sz w:val="22"/>
        <w:szCs w:val="22"/>
      </w:rPr>
      <w:br/>
    </w:r>
    <w:r>
      <w:rPr>
        <w:rFonts w:ascii="Arial" w:hAnsi="Arial"/>
        <w:sz w:val="22"/>
        <w:szCs w:val="22"/>
      </w:rPr>
      <w:br/>
    </w:r>
    <w:r>
      <w:rPr>
        <w:rFonts w:ascii="Tw Cen MT" w:hAnsi="Tw Cen MT"/>
        <w:sz w:val="22"/>
        <w:szCs w:val="22"/>
      </w:rPr>
      <w:t>_____________________________________________________________________________________</w:t>
    </w:r>
  </w:p>
  <w:p w:rsidR="00074640" w:rsidRDefault="00074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40" w:rsidRPr="007674CE" w:rsidRDefault="00074640" w:rsidP="007674CE">
    <w:pPr>
      <w:pStyle w:val="Heading1"/>
      <w:pBdr>
        <w:top w:val="single" w:sz="4" w:space="1" w:color="auto" w:shadow="1"/>
        <w:left w:val="single" w:sz="4" w:space="4" w:color="auto" w:shadow="1"/>
        <w:bottom w:val="single" w:sz="4" w:space="1" w:color="auto" w:shadow="1"/>
        <w:right w:val="single" w:sz="4" w:space="4" w:color="auto" w:shadow="1"/>
      </w:pBdr>
      <w:rPr>
        <w:rFonts w:ascii="Arial" w:hAnsi="Arial" w:cs="Arial"/>
        <w:sz w:val="28"/>
        <w:szCs w:val="28"/>
      </w:rPr>
    </w:pPr>
    <w:r w:rsidRPr="007674CE">
      <w:rPr>
        <w:rFonts w:ascii="Arial" w:hAnsi="Arial" w:cs="Arial"/>
        <w:sz w:val="28"/>
        <w:szCs w:val="28"/>
      </w:rPr>
      <w:t xml:space="preserve">MLA </w:t>
    </w:r>
    <w:r>
      <w:rPr>
        <w:rFonts w:ascii="Arial" w:hAnsi="Arial" w:cs="Arial"/>
        <w:sz w:val="28"/>
        <w:szCs w:val="28"/>
      </w:rPr>
      <w:t>CITATION OF</w:t>
    </w:r>
    <w:r w:rsidRPr="007674CE">
      <w:rPr>
        <w:rFonts w:ascii="Arial" w:hAnsi="Arial" w:cs="Arial"/>
        <w:sz w:val="28"/>
        <w:szCs w:val="28"/>
      </w:rPr>
      <w:t xml:space="preserve"> </w:t>
    </w:r>
    <w:r w:rsidRPr="007674CE">
      <w:rPr>
        <w:rFonts w:ascii="Arial" w:hAnsi="Arial" w:cs="Arial"/>
        <w:i/>
        <w:sz w:val="28"/>
        <w:szCs w:val="28"/>
      </w:rPr>
      <w:t>LOGOS</w:t>
    </w:r>
    <w:r w:rsidRPr="007674CE">
      <w:rPr>
        <w:rFonts w:ascii="Arial" w:hAnsi="Arial" w:cs="Arial"/>
        <w:sz w:val="28"/>
        <w:szCs w:val="28"/>
        <w:vertAlign w:val="superscript"/>
      </w:rPr>
      <w:t>TM</w:t>
    </w:r>
    <w:r w:rsidRPr="007674CE">
      <w:rPr>
        <w:rFonts w:ascii="Arial" w:hAnsi="Arial" w:cs="Arial"/>
        <w:sz w:val="28"/>
        <w:szCs w:val="28"/>
      </w:rPr>
      <w:t xml:space="preserve"> </w:t>
    </w:r>
    <w:r>
      <w:rPr>
        <w:rFonts w:ascii="Arial" w:hAnsi="Arial" w:cs="Arial"/>
        <w:sz w:val="28"/>
        <w:szCs w:val="28"/>
      </w:rPr>
      <w:t>RE</w:t>
    </w:r>
    <w:r w:rsidRPr="007674CE">
      <w:rPr>
        <w:rFonts w:ascii="Arial" w:hAnsi="Arial" w:cs="Arial"/>
        <w:sz w:val="28"/>
        <w:szCs w:val="28"/>
      </w:rPr>
      <w:t>SOURCE</w:t>
    </w:r>
    <w:r>
      <w:rPr>
        <w:rFonts w:ascii="Arial" w:hAnsi="Arial" w:cs="Arial"/>
        <w:sz w:val="28"/>
        <w:szCs w:val="28"/>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6F07"/>
    <w:multiLevelType w:val="singleLevel"/>
    <w:tmpl w:val="40D45FDA"/>
    <w:lvl w:ilvl="0">
      <w:start w:val="2"/>
      <w:numFmt w:val="bullet"/>
      <w:lvlText w:val="-"/>
      <w:lvlJc w:val="left"/>
      <w:pPr>
        <w:tabs>
          <w:tab w:val="num" w:pos="360"/>
        </w:tabs>
        <w:ind w:left="360" w:hanging="360"/>
      </w:pPr>
      <w:rPr>
        <w:rFonts w:hint="default"/>
      </w:rPr>
    </w:lvl>
  </w:abstractNum>
  <w:abstractNum w:abstractNumId="1" w15:restartNumberingAfterBreak="0">
    <w:nsid w:val="0C2C264C"/>
    <w:multiLevelType w:val="multilevel"/>
    <w:tmpl w:val="73FC0124"/>
    <w:lvl w:ilvl="0">
      <w:start w:val="1"/>
      <w:numFmt w:val="decimal"/>
      <w:lvlText w:val="%1."/>
      <w:lvlJc w:val="left"/>
      <w:pPr>
        <w:tabs>
          <w:tab w:val="num" w:pos="408"/>
        </w:tabs>
        <w:ind w:left="408" w:hanging="408"/>
      </w:pPr>
      <w:rPr>
        <w:rFonts w:hint="default"/>
      </w:rPr>
    </w:lvl>
    <w:lvl w:ilvl="1">
      <w:start w:val="1"/>
      <w:numFmt w:val="lowerLetter"/>
      <w:lvlText w:val="%2.)"/>
      <w:lvlJc w:val="left"/>
      <w:pPr>
        <w:tabs>
          <w:tab w:val="num" w:pos="1800"/>
        </w:tabs>
        <w:ind w:left="1800" w:hanging="360"/>
      </w:pPr>
      <w:rPr>
        <w:rFonts w:ascii="Arial" w:hAnsi="Arial" w:cs="Arial"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 w15:restartNumberingAfterBreak="0">
    <w:nsid w:val="0C640B4C"/>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3F37BD7"/>
    <w:multiLevelType w:val="hybridMultilevel"/>
    <w:tmpl w:val="01FC8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95946"/>
    <w:multiLevelType w:val="hybridMultilevel"/>
    <w:tmpl w:val="04268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359F1"/>
    <w:multiLevelType w:val="hybridMultilevel"/>
    <w:tmpl w:val="B4BADCA8"/>
    <w:lvl w:ilvl="0" w:tplc="9AB81ED0">
      <w:start w:val="1"/>
      <w:numFmt w:val="lowerLetter"/>
      <w:lvlText w:val="%1.)"/>
      <w:lvlJc w:val="left"/>
      <w:pPr>
        <w:tabs>
          <w:tab w:val="num" w:pos="1080"/>
        </w:tabs>
        <w:ind w:left="1080" w:hanging="360"/>
      </w:pPr>
      <w:rPr>
        <w:rFonts w:ascii="Arial" w:eastAsia="Times New Roman" w:hAnsi="Arial" w:cs="Times New Roman"/>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F677743"/>
    <w:multiLevelType w:val="hybridMultilevel"/>
    <w:tmpl w:val="B4A0025A"/>
    <w:lvl w:ilvl="0" w:tplc="2EB0623A">
      <w:start w:val="1"/>
      <w:numFmt w:val="lowerLetter"/>
      <w:lvlText w:val="%1.)"/>
      <w:lvlJc w:val="left"/>
      <w:pPr>
        <w:tabs>
          <w:tab w:val="num" w:pos="720"/>
        </w:tabs>
        <w:ind w:left="720" w:hanging="360"/>
      </w:pPr>
      <w:rPr>
        <w:rFonts w:hint="default"/>
      </w:rPr>
    </w:lvl>
    <w:lvl w:ilvl="1" w:tplc="86D2AAD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8D7F15"/>
    <w:multiLevelType w:val="hybridMultilevel"/>
    <w:tmpl w:val="B8681370"/>
    <w:lvl w:ilvl="0" w:tplc="0892087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3BA5AD6"/>
    <w:multiLevelType w:val="multilevel"/>
    <w:tmpl w:val="C420A6E6"/>
    <w:lvl w:ilvl="0">
      <w:start w:val="1"/>
      <w:numFmt w:val="decimal"/>
      <w:lvlText w:val="%1."/>
      <w:lvlJc w:val="left"/>
      <w:pPr>
        <w:tabs>
          <w:tab w:val="num" w:pos="420"/>
        </w:tabs>
        <w:ind w:left="4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340"/>
        </w:tabs>
        <w:ind w:left="2340" w:hanging="360"/>
      </w:pPr>
      <w:rPr>
        <w:rFonts w:ascii="Arial" w:hAnsi="Arial" w:cs="Arial"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298105B0"/>
    <w:multiLevelType w:val="hybridMultilevel"/>
    <w:tmpl w:val="FE60640C"/>
    <w:lvl w:ilvl="0" w:tplc="8506CE9A">
      <w:start w:val="1"/>
      <w:numFmt w:val="lowerLetter"/>
      <w:lvlText w:val="%1.)"/>
      <w:lvlJc w:val="left"/>
      <w:pPr>
        <w:tabs>
          <w:tab w:val="num" w:pos="720"/>
        </w:tabs>
        <w:ind w:left="720" w:hanging="360"/>
      </w:pPr>
      <w:rPr>
        <w:rFonts w:hint="default"/>
      </w:rPr>
    </w:lvl>
    <w:lvl w:ilvl="1" w:tplc="4858B41E">
      <w:start w:val="1"/>
      <w:numFmt w:val="decimal"/>
      <w:lvlText w:val="%2."/>
      <w:lvlJc w:val="left"/>
      <w:pPr>
        <w:tabs>
          <w:tab w:val="num" w:pos="1440"/>
        </w:tabs>
        <w:ind w:left="1440" w:hanging="360"/>
      </w:pPr>
      <w:rPr>
        <w:rFonts w:hint="default"/>
      </w:rPr>
    </w:lvl>
    <w:lvl w:ilvl="2" w:tplc="8C7032B4">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2A0543"/>
    <w:multiLevelType w:val="singleLevel"/>
    <w:tmpl w:val="6F20AED0"/>
    <w:lvl w:ilvl="0">
      <w:start w:val="1"/>
      <w:numFmt w:val="decimal"/>
      <w:lvlText w:val="%1."/>
      <w:lvlJc w:val="left"/>
      <w:pPr>
        <w:tabs>
          <w:tab w:val="num" w:pos="360"/>
        </w:tabs>
        <w:ind w:left="360" w:hanging="360"/>
      </w:pPr>
      <w:rPr>
        <w:rFonts w:hint="default"/>
      </w:rPr>
    </w:lvl>
  </w:abstractNum>
  <w:abstractNum w:abstractNumId="11" w15:restartNumberingAfterBreak="0">
    <w:nsid w:val="2C8A5677"/>
    <w:multiLevelType w:val="hybridMultilevel"/>
    <w:tmpl w:val="DF4E3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AD1E56"/>
    <w:multiLevelType w:val="hybridMultilevel"/>
    <w:tmpl w:val="4816E18C"/>
    <w:lvl w:ilvl="0" w:tplc="9C02A6D2">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3" w15:restartNumberingAfterBreak="0">
    <w:nsid w:val="2E2B63F2"/>
    <w:multiLevelType w:val="hybridMultilevel"/>
    <w:tmpl w:val="4FDE7862"/>
    <w:lvl w:ilvl="0" w:tplc="6F20AED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CE82D30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E3D1283"/>
    <w:multiLevelType w:val="hybridMultilevel"/>
    <w:tmpl w:val="6060A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E41573"/>
    <w:multiLevelType w:val="hybridMultilevel"/>
    <w:tmpl w:val="1116F67A"/>
    <w:lvl w:ilvl="0" w:tplc="849CEBEA">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6" w15:restartNumberingAfterBreak="0">
    <w:nsid w:val="387A4ECB"/>
    <w:multiLevelType w:val="hybridMultilevel"/>
    <w:tmpl w:val="3C669EC2"/>
    <w:lvl w:ilvl="0" w:tplc="AF7214B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BA61BD"/>
    <w:multiLevelType w:val="hybridMultilevel"/>
    <w:tmpl w:val="5960290A"/>
    <w:lvl w:ilvl="0" w:tplc="F4C0F49E">
      <w:start w:val="1"/>
      <w:numFmt w:val="lowerLetter"/>
      <w:lvlText w:val="%1.)"/>
      <w:lvlJc w:val="left"/>
      <w:pPr>
        <w:tabs>
          <w:tab w:val="num" w:pos="720"/>
        </w:tabs>
        <w:ind w:left="720" w:hanging="360"/>
      </w:pPr>
      <w:rPr>
        <w:rFonts w:hint="default"/>
      </w:rPr>
    </w:lvl>
    <w:lvl w:ilvl="1" w:tplc="B9DA6D9C">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39A31FA"/>
    <w:multiLevelType w:val="multilevel"/>
    <w:tmpl w:val="73FC0124"/>
    <w:lvl w:ilvl="0">
      <w:start w:val="1"/>
      <w:numFmt w:val="decimal"/>
      <w:lvlText w:val="%1."/>
      <w:lvlJc w:val="left"/>
      <w:pPr>
        <w:tabs>
          <w:tab w:val="num" w:pos="408"/>
        </w:tabs>
        <w:ind w:left="408" w:hanging="408"/>
      </w:pPr>
      <w:rPr>
        <w:rFonts w:hint="default"/>
      </w:rPr>
    </w:lvl>
    <w:lvl w:ilvl="1">
      <w:start w:val="1"/>
      <w:numFmt w:val="lowerLetter"/>
      <w:lvlText w:val="%2.)"/>
      <w:lvlJc w:val="left"/>
      <w:pPr>
        <w:tabs>
          <w:tab w:val="num" w:pos="1800"/>
        </w:tabs>
        <w:ind w:left="1800" w:hanging="360"/>
      </w:pPr>
      <w:rPr>
        <w:rFonts w:ascii="Arial" w:hAnsi="Arial" w:cs="Arial"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15:restartNumberingAfterBreak="0">
    <w:nsid w:val="45F87F54"/>
    <w:multiLevelType w:val="singleLevel"/>
    <w:tmpl w:val="F7FE8B18"/>
    <w:lvl w:ilvl="0">
      <w:start w:val="1"/>
      <w:numFmt w:val="decimal"/>
      <w:lvlText w:val="%1."/>
      <w:lvlJc w:val="left"/>
      <w:pPr>
        <w:tabs>
          <w:tab w:val="num" w:pos="1080"/>
        </w:tabs>
        <w:ind w:left="1080" w:hanging="360"/>
      </w:pPr>
      <w:rPr>
        <w:rFonts w:hint="default"/>
      </w:rPr>
    </w:lvl>
  </w:abstractNum>
  <w:abstractNum w:abstractNumId="20" w15:restartNumberingAfterBreak="0">
    <w:nsid w:val="499779ED"/>
    <w:multiLevelType w:val="hybridMultilevel"/>
    <w:tmpl w:val="7D6E822C"/>
    <w:lvl w:ilvl="0" w:tplc="AE6E2B82">
      <w:start w:val="1"/>
      <w:numFmt w:val="lowerLetter"/>
      <w:lvlText w:val="%1.)"/>
      <w:lvlJc w:val="left"/>
      <w:pPr>
        <w:tabs>
          <w:tab w:val="num" w:pos="1080"/>
        </w:tabs>
        <w:ind w:left="1080" w:hanging="360"/>
      </w:pPr>
      <w:rPr>
        <w:rFonts w:ascii="Arial" w:eastAsia="Times New Roman" w:hAnsi="Arial" w:cs="Times New Roman"/>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A92A42"/>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49EF1A86"/>
    <w:multiLevelType w:val="hybridMultilevel"/>
    <w:tmpl w:val="6346CD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B3E4274"/>
    <w:multiLevelType w:val="hybridMultilevel"/>
    <w:tmpl w:val="55A62966"/>
    <w:lvl w:ilvl="0" w:tplc="2EB0623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C02EF3"/>
    <w:multiLevelType w:val="multilevel"/>
    <w:tmpl w:val="73FC0124"/>
    <w:lvl w:ilvl="0">
      <w:start w:val="1"/>
      <w:numFmt w:val="decimal"/>
      <w:lvlText w:val="%1."/>
      <w:lvlJc w:val="left"/>
      <w:pPr>
        <w:tabs>
          <w:tab w:val="num" w:pos="408"/>
        </w:tabs>
        <w:ind w:left="408" w:hanging="408"/>
      </w:pPr>
      <w:rPr>
        <w:rFonts w:hint="default"/>
      </w:rPr>
    </w:lvl>
    <w:lvl w:ilvl="1">
      <w:start w:val="1"/>
      <w:numFmt w:val="lowerLetter"/>
      <w:lvlText w:val="%2.)"/>
      <w:lvlJc w:val="left"/>
      <w:pPr>
        <w:tabs>
          <w:tab w:val="num" w:pos="1800"/>
        </w:tabs>
        <w:ind w:left="1800" w:hanging="360"/>
      </w:pPr>
      <w:rPr>
        <w:rFonts w:ascii="Arial" w:hAnsi="Arial" w:cs="Arial"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5" w15:restartNumberingAfterBreak="0">
    <w:nsid w:val="4FC03C83"/>
    <w:multiLevelType w:val="hybridMultilevel"/>
    <w:tmpl w:val="FE3265FA"/>
    <w:lvl w:ilvl="0" w:tplc="CA5A580C">
      <w:start w:val="1"/>
      <w:numFmt w:val="lowerLetter"/>
      <w:lvlText w:val="%1.)"/>
      <w:lvlJc w:val="left"/>
      <w:pPr>
        <w:tabs>
          <w:tab w:val="num" w:pos="720"/>
        </w:tabs>
        <w:ind w:left="720" w:hanging="360"/>
      </w:pPr>
      <w:rPr>
        <w:rFonts w:hint="default"/>
      </w:rPr>
    </w:lvl>
    <w:lvl w:ilvl="1" w:tplc="991A0F3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98F1AA8"/>
    <w:multiLevelType w:val="hybridMultilevel"/>
    <w:tmpl w:val="977298A2"/>
    <w:lvl w:ilvl="0" w:tplc="AE6E2B82">
      <w:start w:val="1"/>
      <w:numFmt w:val="lowerLetter"/>
      <w:lvlText w:val="%1.)"/>
      <w:lvlJc w:val="left"/>
      <w:pPr>
        <w:tabs>
          <w:tab w:val="num" w:pos="1080"/>
        </w:tabs>
        <w:ind w:left="1080" w:hanging="360"/>
      </w:pPr>
      <w:rPr>
        <w:rFonts w:ascii="Arial" w:eastAsia="Times New Roman" w:hAnsi="Arial" w:cs="Times New Roman"/>
        <w:szCs w:val="24"/>
      </w:rPr>
    </w:lvl>
    <w:lvl w:ilvl="1" w:tplc="57C6A446">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lvl>
    <w:lvl w:ilvl="3" w:tplc="0FFA4292">
      <w:start w:val="1"/>
      <w:numFmt w:val="lowerLetter"/>
      <w:lvlText w:val="%4."/>
      <w:lvlJc w:val="left"/>
      <w:pPr>
        <w:tabs>
          <w:tab w:val="num" w:pos="3240"/>
        </w:tabs>
        <w:ind w:left="3240" w:hanging="360"/>
      </w:pPr>
      <w:rPr>
        <w:rFonts w:ascii="Arial" w:eastAsia="Times New Roman" w:hAnsi="Arial" w:cs="Times New Roman"/>
        <w:szCs w:val="24"/>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2366C73"/>
    <w:multiLevelType w:val="singleLevel"/>
    <w:tmpl w:val="6712A59A"/>
    <w:lvl w:ilvl="0">
      <w:start w:val="1"/>
      <w:numFmt w:val="decimal"/>
      <w:pStyle w:val="Heading5"/>
      <w:lvlText w:val="%1."/>
      <w:lvlJc w:val="left"/>
      <w:pPr>
        <w:tabs>
          <w:tab w:val="num" w:pos="360"/>
        </w:tabs>
        <w:ind w:left="360" w:hanging="360"/>
      </w:pPr>
      <w:rPr>
        <w:rFonts w:hint="default"/>
      </w:rPr>
    </w:lvl>
  </w:abstractNum>
  <w:abstractNum w:abstractNumId="28" w15:restartNumberingAfterBreak="0">
    <w:nsid w:val="6B3E7B5F"/>
    <w:multiLevelType w:val="hybridMultilevel"/>
    <w:tmpl w:val="33663CD0"/>
    <w:lvl w:ilvl="0" w:tplc="4392919A">
      <w:start w:val="1"/>
      <w:numFmt w:val="upperLetter"/>
      <w:lvlText w:val="%1."/>
      <w:lvlJc w:val="left"/>
      <w:pPr>
        <w:tabs>
          <w:tab w:val="num" w:pos="420"/>
        </w:tabs>
        <w:ind w:left="420" w:hanging="360"/>
      </w:pPr>
      <w:rPr>
        <w:rFonts w:hint="default"/>
      </w:rPr>
    </w:lvl>
    <w:lvl w:ilvl="1" w:tplc="04090019">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9" w15:restartNumberingAfterBreak="0">
    <w:nsid w:val="6C541E3A"/>
    <w:multiLevelType w:val="hybridMultilevel"/>
    <w:tmpl w:val="5F746C4A"/>
    <w:lvl w:ilvl="0" w:tplc="6F20AED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C03C4BB2">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C8C07AD"/>
    <w:multiLevelType w:val="singleLevel"/>
    <w:tmpl w:val="04090001"/>
    <w:lvl w:ilvl="0">
      <w:start w:val="1400"/>
      <w:numFmt w:val="bullet"/>
      <w:lvlText w:val=""/>
      <w:lvlJc w:val="left"/>
      <w:pPr>
        <w:tabs>
          <w:tab w:val="num" w:pos="360"/>
        </w:tabs>
        <w:ind w:left="360" w:hanging="360"/>
      </w:pPr>
      <w:rPr>
        <w:rFonts w:ascii="Symbol" w:hAnsi="Symbol" w:hint="default"/>
      </w:rPr>
    </w:lvl>
  </w:abstractNum>
  <w:abstractNum w:abstractNumId="31" w15:restartNumberingAfterBreak="0">
    <w:nsid w:val="717B5BA4"/>
    <w:multiLevelType w:val="hybridMultilevel"/>
    <w:tmpl w:val="F9A6E8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1F224D0"/>
    <w:multiLevelType w:val="hybridMultilevel"/>
    <w:tmpl w:val="E49AA198"/>
    <w:lvl w:ilvl="0" w:tplc="2BAE3476">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78621603"/>
    <w:multiLevelType w:val="singleLevel"/>
    <w:tmpl w:val="6F20AED0"/>
    <w:lvl w:ilvl="0">
      <w:start w:val="1"/>
      <w:numFmt w:val="decimal"/>
      <w:lvlText w:val="%1."/>
      <w:lvlJc w:val="left"/>
      <w:pPr>
        <w:tabs>
          <w:tab w:val="num" w:pos="360"/>
        </w:tabs>
        <w:ind w:left="360" w:hanging="360"/>
      </w:pPr>
      <w:rPr>
        <w:rFonts w:hint="default"/>
      </w:rPr>
    </w:lvl>
  </w:abstractNum>
  <w:abstractNum w:abstractNumId="34" w15:restartNumberingAfterBreak="0">
    <w:nsid w:val="7DFD1764"/>
    <w:multiLevelType w:val="hybridMultilevel"/>
    <w:tmpl w:val="E57A1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0"/>
  </w:num>
  <w:num w:numId="3">
    <w:abstractNumId w:val="8"/>
  </w:num>
  <w:num w:numId="4">
    <w:abstractNumId w:val="0"/>
  </w:num>
  <w:num w:numId="5">
    <w:abstractNumId w:val="30"/>
  </w:num>
  <w:num w:numId="6">
    <w:abstractNumId w:val="19"/>
  </w:num>
  <w:num w:numId="7">
    <w:abstractNumId w:val="21"/>
  </w:num>
  <w:num w:numId="8">
    <w:abstractNumId w:val="27"/>
  </w:num>
  <w:num w:numId="9">
    <w:abstractNumId w:val="26"/>
  </w:num>
  <w:num w:numId="10">
    <w:abstractNumId w:val="7"/>
  </w:num>
  <w:num w:numId="11">
    <w:abstractNumId w:val="6"/>
  </w:num>
  <w:num w:numId="12">
    <w:abstractNumId w:val="17"/>
  </w:num>
  <w:num w:numId="13">
    <w:abstractNumId w:val="9"/>
  </w:num>
  <w:num w:numId="14">
    <w:abstractNumId w:val="28"/>
  </w:num>
  <w:num w:numId="15">
    <w:abstractNumId w:val="13"/>
  </w:num>
  <w:num w:numId="16">
    <w:abstractNumId w:val="24"/>
  </w:num>
  <w:num w:numId="17">
    <w:abstractNumId w:val="29"/>
  </w:num>
  <w:num w:numId="18">
    <w:abstractNumId w:val="20"/>
  </w:num>
  <w:num w:numId="19">
    <w:abstractNumId w:val="25"/>
  </w:num>
  <w:num w:numId="20">
    <w:abstractNumId w:val="16"/>
  </w:num>
  <w:num w:numId="21">
    <w:abstractNumId w:val="15"/>
  </w:num>
  <w:num w:numId="22">
    <w:abstractNumId w:val="18"/>
  </w:num>
  <w:num w:numId="23">
    <w:abstractNumId w:val="23"/>
  </w:num>
  <w:num w:numId="24">
    <w:abstractNumId w:val="5"/>
  </w:num>
  <w:num w:numId="25">
    <w:abstractNumId w:val="12"/>
  </w:num>
  <w:num w:numId="26">
    <w:abstractNumId w:val="1"/>
  </w:num>
  <w:num w:numId="27">
    <w:abstractNumId w:val="32"/>
  </w:num>
  <w:num w:numId="28">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31"/>
  </w:num>
  <w:num w:numId="31">
    <w:abstractNumId w:val="3"/>
  </w:num>
  <w:num w:numId="32">
    <w:abstractNumId w:val="34"/>
  </w:num>
  <w:num w:numId="33">
    <w:abstractNumId w:val="4"/>
  </w:num>
  <w:num w:numId="34">
    <w:abstractNumId w:val="14"/>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activeWritingStyle w:appName="MSWord" w:lang="en-US"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010"/>
    <w:rsid w:val="00005AD7"/>
    <w:rsid w:val="000129DE"/>
    <w:rsid w:val="00024D92"/>
    <w:rsid w:val="000258EF"/>
    <w:rsid w:val="00047086"/>
    <w:rsid w:val="00050C77"/>
    <w:rsid w:val="00074640"/>
    <w:rsid w:val="00075410"/>
    <w:rsid w:val="000815BC"/>
    <w:rsid w:val="000824DE"/>
    <w:rsid w:val="00087622"/>
    <w:rsid w:val="0009304F"/>
    <w:rsid w:val="000E078F"/>
    <w:rsid w:val="000F0E5A"/>
    <w:rsid w:val="000F4D3A"/>
    <w:rsid w:val="0014535E"/>
    <w:rsid w:val="00145589"/>
    <w:rsid w:val="00157AE9"/>
    <w:rsid w:val="00161D0F"/>
    <w:rsid w:val="00163908"/>
    <w:rsid w:val="001710FD"/>
    <w:rsid w:val="00176E1C"/>
    <w:rsid w:val="00193C90"/>
    <w:rsid w:val="00197914"/>
    <w:rsid w:val="001A14C8"/>
    <w:rsid w:val="001C564A"/>
    <w:rsid w:val="001E0996"/>
    <w:rsid w:val="001F3899"/>
    <w:rsid w:val="00200E47"/>
    <w:rsid w:val="0021562A"/>
    <w:rsid w:val="00256464"/>
    <w:rsid w:val="002714FD"/>
    <w:rsid w:val="002A55B9"/>
    <w:rsid w:val="002C20F2"/>
    <w:rsid w:val="002C576E"/>
    <w:rsid w:val="00302207"/>
    <w:rsid w:val="00327471"/>
    <w:rsid w:val="0036439B"/>
    <w:rsid w:val="003654D6"/>
    <w:rsid w:val="003B1391"/>
    <w:rsid w:val="003B5294"/>
    <w:rsid w:val="003B6479"/>
    <w:rsid w:val="003C5D90"/>
    <w:rsid w:val="00440D57"/>
    <w:rsid w:val="0045279E"/>
    <w:rsid w:val="00463CCC"/>
    <w:rsid w:val="0047477D"/>
    <w:rsid w:val="00485147"/>
    <w:rsid w:val="00497C6A"/>
    <w:rsid w:val="004C3BF5"/>
    <w:rsid w:val="004D1EE1"/>
    <w:rsid w:val="00533DB1"/>
    <w:rsid w:val="00544F81"/>
    <w:rsid w:val="005668F5"/>
    <w:rsid w:val="005B6ED2"/>
    <w:rsid w:val="005E2939"/>
    <w:rsid w:val="005E7034"/>
    <w:rsid w:val="005F4C75"/>
    <w:rsid w:val="00604C7C"/>
    <w:rsid w:val="00610996"/>
    <w:rsid w:val="00615312"/>
    <w:rsid w:val="00635FFA"/>
    <w:rsid w:val="00644B16"/>
    <w:rsid w:val="006512D1"/>
    <w:rsid w:val="00660643"/>
    <w:rsid w:val="006951A7"/>
    <w:rsid w:val="006B0C08"/>
    <w:rsid w:val="006C6000"/>
    <w:rsid w:val="006E0E6B"/>
    <w:rsid w:val="00714D69"/>
    <w:rsid w:val="00715D14"/>
    <w:rsid w:val="00757280"/>
    <w:rsid w:val="007578AA"/>
    <w:rsid w:val="007674CE"/>
    <w:rsid w:val="007859BE"/>
    <w:rsid w:val="007868B3"/>
    <w:rsid w:val="007A7A07"/>
    <w:rsid w:val="007B03C0"/>
    <w:rsid w:val="007E5042"/>
    <w:rsid w:val="007F25B2"/>
    <w:rsid w:val="007F4C6A"/>
    <w:rsid w:val="0084790F"/>
    <w:rsid w:val="008547D5"/>
    <w:rsid w:val="00857010"/>
    <w:rsid w:val="00892F4B"/>
    <w:rsid w:val="008A1D62"/>
    <w:rsid w:val="0092363C"/>
    <w:rsid w:val="00926A54"/>
    <w:rsid w:val="00936F13"/>
    <w:rsid w:val="009441B6"/>
    <w:rsid w:val="0096410B"/>
    <w:rsid w:val="00965438"/>
    <w:rsid w:val="00A2508A"/>
    <w:rsid w:val="00A72FEC"/>
    <w:rsid w:val="00A858B7"/>
    <w:rsid w:val="00AC2280"/>
    <w:rsid w:val="00AD3C67"/>
    <w:rsid w:val="00B12E20"/>
    <w:rsid w:val="00B3156D"/>
    <w:rsid w:val="00B366D0"/>
    <w:rsid w:val="00B472F9"/>
    <w:rsid w:val="00B501BA"/>
    <w:rsid w:val="00B540B1"/>
    <w:rsid w:val="00B62FA0"/>
    <w:rsid w:val="00B86373"/>
    <w:rsid w:val="00BB08CC"/>
    <w:rsid w:val="00BB0B03"/>
    <w:rsid w:val="00BD0B71"/>
    <w:rsid w:val="00BD6BDA"/>
    <w:rsid w:val="00BD7717"/>
    <w:rsid w:val="00BE546E"/>
    <w:rsid w:val="00BF51A9"/>
    <w:rsid w:val="00C04952"/>
    <w:rsid w:val="00C9520C"/>
    <w:rsid w:val="00CD3C8F"/>
    <w:rsid w:val="00D32722"/>
    <w:rsid w:val="00D53DDE"/>
    <w:rsid w:val="00D565D5"/>
    <w:rsid w:val="00D84B03"/>
    <w:rsid w:val="00DE3024"/>
    <w:rsid w:val="00E05924"/>
    <w:rsid w:val="00E2429F"/>
    <w:rsid w:val="00E546B9"/>
    <w:rsid w:val="00EC7FBE"/>
    <w:rsid w:val="00EE1788"/>
    <w:rsid w:val="00EE7BB8"/>
    <w:rsid w:val="00F21864"/>
    <w:rsid w:val="00F324E2"/>
    <w:rsid w:val="00F350F9"/>
    <w:rsid w:val="00FA0385"/>
    <w:rsid w:val="00FC662C"/>
    <w:rsid w:val="00FD58D1"/>
    <w:rsid w:val="00FD6B2D"/>
    <w:rsid w:val="00FE5325"/>
    <w:rsid w:val="00FF0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QV10" w:url="http://www.quickverse.org" w:name="bcv_smarttag"/>
  <w:shapeDefaults>
    <o:shapedefaults v:ext="edit" spidmax="1026"/>
    <o:shapelayout v:ext="edit">
      <o:idmap v:ext="edit" data="1"/>
    </o:shapelayout>
  </w:shapeDefaults>
  <w:decimalSymbol w:val="."/>
  <w:listSeparator w:val=","/>
  <w14:docId w14:val="12FE6A6C"/>
  <w15:docId w15:val="{A7D6E411-6CF4-412D-9AC2-FF514DEA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rPr>
  </w:style>
  <w:style w:type="paragraph" w:styleId="Heading1">
    <w:name w:val="heading 1"/>
    <w:aliases w:val="Heading 1 Char,Heading 1 Char1 Char,Heading 1 Char Char Char,Heading 1 Char1 Char Char Char,Heading 1 Char Char Char Char Char,Heading 1 Char Char1 Char,Heading 1 Char1 Char1,Heading 1 Char Char Char1"/>
    <w:basedOn w:val="Normal"/>
    <w:next w:val="Normal"/>
    <w:qFormat/>
    <w:pPr>
      <w:keepNext/>
      <w:spacing w:line="480" w:lineRule="auto"/>
      <w:jc w:val="center"/>
      <w:outlineLvl w:val="0"/>
    </w:pPr>
    <w:rPr>
      <w:b/>
      <w:color w:val="000000"/>
    </w:rPr>
  </w:style>
  <w:style w:type="paragraph" w:styleId="Heading2">
    <w:name w:val="heading 2"/>
    <w:basedOn w:val="Normal"/>
    <w:next w:val="Normal"/>
    <w:qFormat/>
    <w:pPr>
      <w:keepNext/>
      <w:jc w:val="center"/>
      <w:outlineLvl w:val="1"/>
    </w:pPr>
    <w:rPr>
      <w:color w:val="000000"/>
      <w:sz w:val="32"/>
    </w:rPr>
  </w:style>
  <w:style w:type="paragraph" w:styleId="Heading3">
    <w:name w:val="heading 3"/>
    <w:basedOn w:val="Normal"/>
    <w:next w:val="Normal"/>
    <w:qFormat/>
    <w:pPr>
      <w:keepNext/>
      <w:spacing w:line="480" w:lineRule="auto"/>
      <w:jc w:val="center"/>
      <w:outlineLvl w:val="2"/>
    </w:pPr>
    <w:rPr>
      <w:color w:val="000000"/>
      <w:u w:val="single"/>
    </w:rPr>
  </w:style>
  <w:style w:type="paragraph" w:styleId="Heading4">
    <w:name w:val="heading 4"/>
    <w:basedOn w:val="Normal"/>
    <w:next w:val="Normal"/>
    <w:qFormat/>
    <w:pPr>
      <w:keepNext/>
      <w:spacing w:line="480" w:lineRule="auto"/>
      <w:outlineLvl w:val="3"/>
    </w:pPr>
    <w:rPr>
      <w:color w:val="000000"/>
      <w:u w:val="single"/>
    </w:rPr>
  </w:style>
  <w:style w:type="paragraph" w:styleId="Heading5">
    <w:name w:val="heading 5"/>
    <w:basedOn w:val="Normal"/>
    <w:next w:val="Normal"/>
    <w:qFormat/>
    <w:pPr>
      <w:keepNext/>
      <w:numPr>
        <w:numId w:val="8"/>
      </w:numPr>
      <w:outlineLvl w:val="4"/>
    </w:pPr>
    <w:rPr>
      <w:rFonts w:ascii="Arial" w:hAnsi="Arial"/>
    </w:rPr>
  </w:style>
  <w:style w:type="paragraph" w:styleId="Heading6">
    <w:name w:val="heading 6"/>
    <w:basedOn w:val="Normal"/>
    <w:next w:val="Normal"/>
    <w:qFormat/>
    <w:pPr>
      <w:keepNext/>
      <w:jc w:val="center"/>
      <w:outlineLvl w:val="5"/>
    </w:pPr>
    <w:rPr>
      <w:color w:val="000000"/>
      <w:sz w:val="28"/>
    </w:rPr>
  </w:style>
  <w:style w:type="paragraph" w:styleId="Heading7">
    <w:name w:val="heading 7"/>
    <w:basedOn w:val="Normal"/>
    <w:next w:val="Normal"/>
    <w:qFormat/>
    <w:pPr>
      <w:keepNext/>
      <w:outlineLvl w:val="6"/>
    </w:pPr>
    <w:rPr>
      <w:color w:val="000000"/>
      <w:sz w:val="20"/>
      <w:u w:val="single"/>
    </w:rPr>
  </w:style>
  <w:style w:type="paragraph" w:styleId="Heading8">
    <w:name w:val="heading 8"/>
    <w:basedOn w:val="Normal"/>
    <w:next w:val="Normal"/>
    <w:qFormat/>
    <w:pPr>
      <w:keepNext/>
      <w:outlineLvl w:val="7"/>
    </w:pPr>
    <w:rPr>
      <w:b/>
      <w:color w:val="000000"/>
      <w:sz w:val="20"/>
    </w:rPr>
  </w:style>
  <w:style w:type="paragraph" w:styleId="Heading9">
    <w:name w:val="heading 9"/>
    <w:basedOn w:val="Normal"/>
    <w:next w:val="Normal"/>
    <w:qFormat/>
    <w:pPr>
      <w:keepNext/>
      <w:outlineLvl w:val="8"/>
    </w:pPr>
    <w:rPr>
      <w:b/>
      <w:color w:val="000000"/>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color w:val="000000"/>
    </w:rPr>
  </w:style>
  <w:style w:type="paragraph" w:styleId="FootnoteText">
    <w:name w:val="footnote text"/>
    <w:basedOn w:val="Normal"/>
    <w:semiHidden/>
    <w:rPr>
      <w:color w:val="000000"/>
      <w:sz w:val="20"/>
    </w:rPr>
  </w:style>
  <w:style w:type="character" w:styleId="Hyperlink">
    <w:name w:val="Hyperlink"/>
    <w:basedOn w:val="DefaultParagraphFont"/>
    <w:rPr>
      <w:color w:val="0000FF"/>
      <w:u w:val="single"/>
    </w:rPr>
  </w:style>
  <w:style w:type="character" w:styleId="FootnoteReference">
    <w:name w:val="footnote reference"/>
    <w:basedOn w:val="DefaultParagraphFont"/>
    <w:semiHidden/>
    <w:rPr>
      <w:vertAlign w:val="superscript"/>
    </w:rPr>
  </w:style>
  <w:style w:type="paragraph" w:styleId="BodyText2">
    <w:name w:val="Body Text 2"/>
    <w:basedOn w:val="Normal"/>
    <w:rPr>
      <w:color w:val="000000"/>
      <w:sz w:val="16"/>
    </w:rPr>
  </w:style>
  <w:style w:type="paragraph" w:styleId="BodyText3">
    <w:name w:val="Body Text 3"/>
    <w:basedOn w:val="Normal"/>
    <w:rPr>
      <w:color w:val="000000"/>
      <w:sz w:val="20"/>
    </w:rPr>
  </w:style>
  <w:style w:type="paragraph" w:styleId="BodyTextIndent">
    <w:name w:val="Body Text Indent"/>
    <w:basedOn w:val="Normal"/>
    <w:pPr>
      <w:ind w:left="360"/>
    </w:pPr>
    <w:rPr>
      <w:color w:val="000000"/>
      <w:sz w:val="20"/>
    </w:rPr>
  </w:style>
  <w:style w:type="paragraph" w:styleId="BodyText">
    <w:name w:val="Body Text"/>
    <w:basedOn w:val="Normal"/>
    <w:pPr>
      <w:spacing w:line="480" w:lineRule="auto"/>
      <w:jc w:val="center"/>
    </w:pPr>
    <w:rPr>
      <w:color w:val="000000"/>
    </w:rPr>
  </w:style>
  <w:style w:type="paragraph" w:styleId="List">
    <w:name w:val="List"/>
    <w:basedOn w:val="Normal"/>
    <w:pPr>
      <w:ind w:left="360" w:hanging="360"/>
    </w:pPr>
  </w:style>
  <w:style w:type="paragraph" w:styleId="List2">
    <w:name w:val="List 2"/>
    <w:basedOn w:val="Normal"/>
    <w:pPr>
      <w:ind w:left="720" w:hanging="360"/>
    </w:pPr>
  </w:style>
  <w:style w:type="paragraph" w:styleId="ListContinue2">
    <w:name w:val="List Continue 2"/>
    <w:basedOn w:val="Normal"/>
    <w:pPr>
      <w:spacing w:after="120"/>
      <w:ind w:left="720"/>
    </w:pPr>
  </w:style>
  <w:style w:type="paragraph" w:styleId="NormalIndent">
    <w:name w:val="Normal Indent"/>
    <w:basedOn w:val="Normal"/>
    <w:pPr>
      <w:ind w:left="720"/>
    </w:pPr>
  </w:style>
  <w:style w:type="paragraph" w:customStyle="1" w:styleId="ShortReturnAddress">
    <w:name w:val="Short Return Address"/>
    <w:basedOn w:val="Normal"/>
  </w:style>
  <w:style w:type="paragraph" w:styleId="Signature">
    <w:name w:val="Signature"/>
    <w:basedOn w:val="Normal"/>
    <w:pPr>
      <w:ind w:left="4320"/>
    </w:pPr>
  </w:style>
  <w:style w:type="paragraph" w:customStyle="1" w:styleId="PPLine">
    <w:name w:val="PP Line"/>
    <w:basedOn w:val="Signature"/>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paragraph" w:styleId="Header">
    <w:name w:val="header"/>
    <w:basedOn w:val="Normal"/>
    <w:pPr>
      <w:tabs>
        <w:tab w:val="center" w:pos="4320"/>
        <w:tab w:val="right" w:pos="8640"/>
      </w:tabs>
    </w:pPr>
  </w:style>
  <w:style w:type="paragraph" w:styleId="TOC2">
    <w:name w:val="toc 2"/>
    <w:basedOn w:val="Normal"/>
    <w:next w:val="Normal"/>
    <w:autoRedefine/>
    <w:semiHidden/>
    <w:pPr>
      <w:ind w:left="240"/>
    </w:pPr>
  </w:style>
  <w:style w:type="paragraph" w:styleId="TOC1">
    <w:name w:val="toc 1"/>
    <w:basedOn w:val="Normal"/>
    <w:next w:val="Normal"/>
    <w:autoRedefine/>
    <w:semiHidden/>
  </w:style>
  <w:style w:type="paragraph" w:styleId="Title">
    <w:name w:val="Title"/>
    <w:basedOn w:val="Normal"/>
    <w:qFormat/>
    <w:pPr>
      <w:pBdr>
        <w:top w:val="single" w:sz="4" w:space="1" w:color="auto" w:shadow="1"/>
        <w:left w:val="single" w:sz="4" w:space="4" w:color="auto" w:shadow="1"/>
        <w:bottom w:val="single" w:sz="4" w:space="1" w:color="auto" w:shadow="1"/>
        <w:right w:val="single" w:sz="4" w:space="4" w:color="auto" w:shadow="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b/>
    </w:rPr>
  </w:style>
  <w:style w:type="paragraph" w:customStyle="1" w:styleId="note">
    <w:name w:val="note"/>
    <w:basedOn w:val="Normal"/>
    <w:pPr>
      <w:spacing w:before="100" w:after="100"/>
    </w:pPr>
  </w:style>
  <w:style w:type="paragraph" w:styleId="NormalWeb">
    <w:name w:val="Normal (Web)"/>
    <w:basedOn w:val="Normal"/>
    <w:pPr>
      <w:spacing w:before="100" w:after="100"/>
    </w:pPr>
  </w:style>
  <w:style w:type="character" w:customStyle="1" w:styleId="Heading1CharChar2">
    <w:name w:val="Heading 1 Char Char2"/>
    <w:aliases w:val="Heading 1 Char1 Char Char1,Heading 1 Char Char Char Char1,Heading 1 Char1 Char Char Char Char,Heading 1 Char Char Char Char Char Char,Heading 1 Char Char1 Char Char,Heading 1 Char1 Char1 Char,Heading 1 Char Char Char1 Char"/>
    <w:basedOn w:val="DefaultParagraphFont"/>
    <w:rPr>
      <w:b/>
      <w:color w:val="000000"/>
      <w:sz w:val="24"/>
      <w:lang w:val="en-US" w:eastAsia="en-US" w:bidi="ar-SA"/>
    </w:rPr>
  </w:style>
  <w:style w:type="paragraph" w:styleId="PlainText">
    <w:name w:val="Plain Text"/>
    <w:basedOn w:val="Normal"/>
    <w:rPr>
      <w:rFonts w:ascii="Courier New" w:hAnsi="Courier New"/>
      <w:sz w:val="20"/>
    </w:rPr>
  </w:style>
  <w:style w:type="paragraph" w:styleId="Subtitle">
    <w:name w:val="Subtitle"/>
    <w:basedOn w:val="Normal"/>
    <w:qFormat/>
    <w:pPr>
      <w:ind w:left="720" w:hanging="720"/>
    </w:pPr>
    <w:rPr>
      <w:rFonts w:ascii="Arial" w:hAnsi="Arial" w:cs="Arial"/>
      <w:b/>
      <w:bCs/>
      <w:sz w:val="22"/>
      <w:szCs w:val="24"/>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72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1589</Words>
  <Characters>8418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TABLE CONTENTS</vt:lpstr>
    </vt:vector>
  </TitlesOfParts>
  <Company>Dallas Christian College</Company>
  <LinksUpToDate>false</LinksUpToDate>
  <CharactersWithSpaces>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CONTENTS</dc:title>
  <dc:creator>Harley Ihm</dc:creator>
  <cp:lastModifiedBy>Kyle Martin</cp:lastModifiedBy>
  <cp:revision>6</cp:revision>
  <cp:lastPrinted>2008-01-23T15:01:00Z</cp:lastPrinted>
  <dcterms:created xsi:type="dcterms:W3CDTF">2016-09-05T00:52:00Z</dcterms:created>
  <dcterms:modified xsi:type="dcterms:W3CDTF">2016-10-03T16:45:00Z</dcterms:modified>
</cp:coreProperties>
</file>