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14" w:rsidRDefault="00736214" w:rsidP="00736214">
      <w:pPr>
        <w:jc w:val="center"/>
        <w:rPr>
          <w:rFonts w:ascii="Arial" w:hAnsi="Arial"/>
          <w:b/>
          <w:sz w:val="36"/>
        </w:rPr>
      </w:pPr>
      <w:r w:rsidRPr="00736214">
        <w:rPr>
          <w:rFonts w:ascii="Arial" w:hAnsi="Arial"/>
          <w:b/>
          <w:sz w:val="36"/>
        </w:rPr>
        <w:t xml:space="preserve">Introduction to </w:t>
      </w:r>
      <w:r>
        <w:rPr>
          <w:rFonts w:ascii="Arial" w:hAnsi="Arial"/>
          <w:b/>
          <w:sz w:val="36"/>
        </w:rPr>
        <w:t xml:space="preserve">the </w:t>
      </w:r>
      <w:r w:rsidRPr="00736214">
        <w:rPr>
          <w:rFonts w:ascii="Arial" w:hAnsi="Arial"/>
          <w:b/>
          <w:sz w:val="36"/>
        </w:rPr>
        <w:t xml:space="preserve">Spiritual Transformation </w:t>
      </w:r>
    </w:p>
    <w:p w:rsidR="00736214" w:rsidRPr="00831917" w:rsidRDefault="00736214" w:rsidP="00831917">
      <w:pPr>
        <w:jc w:val="center"/>
        <w:rPr>
          <w:rFonts w:ascii="Arial" w:hAnsi="Arial"/>
          <w:b/>
          <w:sz w:val="36"/>
        </w:rPr>
      </w:pPr>
      <w:r w:rsidRPr="00736214">
        <w:rPr>
          <w:rFonts w:ascii="Arial" w:hAnsi="Arial"/>
          <w:b/>
          <w:sz w:val="36"/>
        </w:rPr>
        <w:t>Inventory (STI) and Portfolio</w:t>
      </w:r>
    </w:p>
    <w:p w:rsidR="00E20AE8" w:rsidRDefault="00E20AE8"/>
    <w:p w:rsidR="00E20AE8" w:rsidRDefault="00736214">
      <w:r>
        <w:t>As a</w:t>
      </w:r>
      <w:r w:rsidR="00703414">
        <w:t xml:space="preserve"> </w:t>
      </w:r>
      <w:proofErr w:type="spellStart"/>
      <w:r w:rsidR="00703414" w:rsidRPr="00703414">
        <w:rPr>
          <w:i/>
        </w:rPr>
        <w:t>FLEX</w:t>
      </w:r>
      <w:r>
        <w:t>Campus</w:t>
      </w:r>
      <w:proofErr w:type="spellEnd"/>
      <w:r>
        <w:t xml:space="preserve"> student, you</w:t>
      </w:r>
      <w:r w:rsidR="00B3787E">
        <w:t xml:space="preserve"> </w:t>
      </w:r>
      <w:r>
        <w:t>will be completing (or have already completed)</w:t>
      </w:r>
      <w:r w:rsidR="00E20AE8">
        <w:t xml:space="preserve"> the Spiritual </w:t>
      </w:r>
      <w:r>
        <w:t>Transformation Inventory (STI)</w:t>
      </w:r>
      <w:r w:rsidR="00B3787E">
        <w:t>. It</w:t>
      </w:r>
      <w:r w:rsidR="0041150A">
        <w:t xml:space="preserve"> is the beginning of your growth process. What you do with that information determines whether it will lead to spiritual transformation in your life.</w:t>
      </w:r>
    </w:p>
    <w:p w:rsidR="0041150A" w:rsidRDefault="0041150A"/>
    <w:p w:rsidR="0041150A" w:rsidRDefault="0041150A">
      <w:r>
        <w:t xml:space="preserve">That is why the </w:t>
      </w:r>
      <w:r w:rsidR="00736214">
        <w:t>STI</w:t>
      </w:r>
      <w:r>
        <w:t xml:space="preserve"> includes Soul Projects for each area it assesses (it calls them “scales”). Because we believe spiritual growth goes hand-in-hand with intellectual growth, we are asking that as a part of your c</w:t>
      </w:r>
      <w:r w:rsidR="00736214">
        <w:t>ourse</w:t>
      </w:r>
      <w:r>
        <w:t>work yo</w:t>
      </w:r>
      <w:r w:rsidR="00565B4D">
        <w:t>u do two Soul P</w:t>
      </w:r>
      <w:r>
        <w:t xml:space="preserve">rojects during each 6-week class. </w:t>
      </w:r>
      <w:r w:rsidR="00925D6D">
        <w:t>During weeks 1-3 you will do a Soul Project from one domain such as “God” or “Spiritual Community,” and during weeks 4-6 you will do a Soul Project from another domain.</w:t>
      </w:r>
      <w:r w:rsidR="00565B4D">
        <w:t xml:space="preserve"> (Ple</w:t>
      </w:r>
      <w:r w:rsidR="00535AEE">
        <w:t xml:space="preserve">ase note that this assignment is to be done by </w:t>
      </w:r>
      <w:proofErr w:type="spellStart"/>
      <w:r w:rsidR="00703414" w:rsidRPr="00703414">
        <w:rPr>
          <w:i/>
        </w:rPr>
        <w:t>FLEX</w:t>
      </w:r>
      <w:r w:rsidR="00703414">
        <w:t>Campus</w:t>
      </w:r>
      <w:proofErr w:type="spellEnd"/>
      <w:r w:rsidR="00535AEE">
        <w:t xml:space="preserve"> students</w:t>
      </w:r>
      <w:r w:rsidR="00703414">
        <w:t xml:space="preserve"> only</w:t>
      </w:r>
      <w:r w:rsidR="00535AEE">
        <w:t>—</w:t>
      </w:r>
      <w:r w:rsidR="00703414">
        <w:t>fully traditional students are not required to complete these projects.</w:t>
      </w:r>
      <w:r w:rsidR="00535AEE">
        <w:t>)</w:t>
      </w:r>
    </w:p>
    <w:p w:rsidR="00197CB3" w:rsidRDefault="00197CB3"/>
    <w:p w:rsidR="00F77F74" w:rsidRDefault="00F77F74" w:rsidP="00F77F74">
      <w:pPr>
        <w:jc w:val="center"/>
        <w:rPr>
          <w:b/>
        </w:rPr>
      </w:pPr>
      <w:r w:rsidRPr="00F77F74">
        <w:rPr>
          <w:b/>
        </w:rPr>
        <w:t>Choose Your Soul Project</w:t>
      </w:r>
    </w:p>
    <w:p w:rsidR="00197CB3" w:rsidRPr="00F77F74" w:rsidRDefault="00197CB3" w:rsidP="00F77F74">
      <w:pPr>
        <w:jc w:val="center"/>
        <w:rPr>
          <w:b/>
        </w:rPr>
      </w:pPr>
    </w:p>
    <w:p w:rsidR="00925D6D" w:rsidRDefault="00925D6D">
      <w:r>
        <w:t>But you get to choose the aspect of that domain (</w:t>
      </w:r>
      <w:r w:rsidR="00BE20D6">
        <w:t>“scale”) you want to work on. You will just choose a different scale during each 3-week period.</w:t>
      </w:r>
      <w:r w:rsidR="00D62237">
        <w:t xml:space="preserve"> Each Soul Project has a set of steps to take—typically these five:</w:t>
      </w:r>
    </w:p>
    <w:p w:rsidR="00D62237" w:rsidRPr="00D62237" w:rsidRDefault="00D62237" w:rsidP="00D62237">
      <w:pPr>
        <w:pStyle w:val="ListParagraph"/>
        <w:numPr>
          <w:ilvl w:val="0"/>
          <w:numId w:val="1"/>
        </w:numPr>
      </w:pPr>
      <w:r w:rsidRPr="00D62237">
        <w:t>Pray</w:t>
      </w:r>
    </w:p>
    <w:p w:rsidR="00D62237" w:rsidRPr="00D62237" w:rsidRDefault="00D62237" w:rsidP="00D62237">
      <w:pPr>
        <w:pStyle w:val="ListParagraph"/>
        <w:numPr>
          <w:ilvl w:val="0"/>
          <w:numId w:val="1"/>
        </w:numPr>
      </w:pPr>
      <w:r w:rsidRPr="00D62237">
        <w:t>Reflect</w:t>
      </w:r>
    </w:p>
    <w:p w:rsidR="00D62237" w:rsidRPr="00D62237" w:rsidRDefault="00D62237" w:rsidP="00D62237">
      <w:pPr>
        <w:pStyle w:val="ListParagraph"/>
        <w:numPr>
          <w:ilvl w:val="0"/>
          <w:numId w:val="1"/>
        </w:numPr>
      </w:pPr>
      <w:r w:rsidRPr="00D62237">
        <w:t>Read (Scripture)</w:t>
      </w:r>
    </w:p>
    <w:p w:rsidR="00D62237" w:rsidRPr="00D62237" w:rsidRDefault="00D62237" w:rsidP="00D62237">
      <w:pPr>
        <w:pStyle w:val="ListParagraph"/>
        <w:numPr>
          <w:ilvl w:val="0"/>
          <w:numId w:val="1"/>
        </w:numPr>
      </w:pPr>
      <w:r w:rsidRPr="00D62237">
        <w:t>Write (journal entry)</w:t>
      </w:r>
    </w:p>
    <w:p w:rsidR="00D62237" w:rsidRDefault="00D62237" w:rsidP="00D62237">
      <w:pPr>
        <w:pStyle w:val="ListParagraph"/>
        <w:numPr>
          <w:ilvl w:val="0"/>
          <w:numId w:val="1"/>
        </w:numPr>
      </w:pPr>
      <w:r w:rsidRPr="00D62237">
        <w:t>Act</w:t>
      </w:r>
      <w:r w:rsidR="00507914">
        <w:br/>
      </w:r>
    </w:p>
    <w:p w:rsidR="00D62237" w:rsidRDefault="00D62237" w:rsidP="00D62237">
      <w:r>
        <w:t xml:space="preserve">These steps will be spread across 3 weeks, with a journal entry of 1-2 paragraphs being due at the end of the 3 weeks. Each step will take 5-20 minutes, so it will be a small investment in time that </w:t>
      </w:r>
      <w:r w:rsidR="00B91C47">
        <w:t>has the potential to</w:t>
      </w:r>
      <w:r>
        <w:t xml:space="preserve"> yield great benefits!</w:t>
      </w:r>
    </w:p>
    <w:p w:rsidR="0026609C" w:rsidRDefault="0026609C" w:rsidP="00D62237"/>
    <w:p w:rsidR="0026609C" w:rsidRDefault="0026609C" w:rsidP="00D62237">
      <w:r>
        <w:t xml:space="preserve">You will gain even greater benefits if you </w:t>
      </w:r>
      <w:r w:rsidR="004C390F">
        <w:t>share your Soul Project with a friend, a classmate, a mentor or accountability partner</w:t>
      </w:r>
      <w:r w:rsidR="00F77F74">
        <w:t xml:space="preserve"> (</w:t>
      </w:r>
      <w:r w:rsidR="0066026A">
        <w:t xml:space="preserve">see </w:t>
      </w:r>
      <w:r w:rsidR="00F77F74">
        <w:t>Suggestions for Doing a Soul Project with a Friend)</w:t>
      </w:r>
      <w:r w:rsidR="004C390F">
        <w:t>.</w:t>
      </w:r>
    </w:p>
    <w:p w:rsidR="00D62237" w:rsidRDefault="00D62237" w:rsidP="00D62237"/>
    <w:p w:rsidR="000C1E1B" w:rsidRDefault="00D62237" w:rsidP="00D62237">
      <w:r>
        <w:t xml:space="preserve">Use the chart below to find the domain from which you will choose the Soul Project.  For example, if your class is happening </w:t>
      </w:r>
      <w:r w:rsidR="00A44F30">
        <w:t xml:space="preserve">in the Fall semester </w:t>
      </w:r>
      <w:r>
        <w:t xml:space="preserve">during the Nov.-Dec. time frame, </w:t>
      </w:r>
      <w:r w:rsidR="000C1E1B">
        <w:t xml:space="preserve">that means </w:t>
      </w:r>
      <w:r>
        <w:t>you are in the 3</w:t>
      </w:r>
      <w:r w:rsidRPr="00D62237">
        <w:rPr>
          <w:vertAlign w:val="superscript"/>
        </w:rPr>
        <w:t>rd</w:t>
      </w:r>
      <w:r>
        <w:t xml:space="preserve"> session of class</w:t>
      </w:r>
      <w:r w:rsidR="004C390F">
        <w:t>es</w:t>
      </w:r>
      <w:r>
        <w:t xml:space="preserve">. That takes you to the </w:t>
      </w:r>
      <w:r w:rsidR="000C1E1B" w:rsidRPr="000C1E1B">
        <w:rPr>
          <w:color w:val="3366FF"/>
        </w:rPr>
        <w:t>light</w:t>
      </w:r>
      <w:r w:rsidR="000C1E1B">
        <w:t xml:space="preserve"> </w:t>
      </w:r>
      <w:r w:rsidRPr="00D62237">
        <w:rPr>
          <w:b/>
          <w:color w:val="3366FF"/>
        </w:rPr>
        <w:t>blue</w:t>
      </w:r>
      <w:r>
        <w:t xml:space="preserve"> column. If this is the first week of class, then you need to choose </w:t>
      </w:r>
      <w:r w:rsidR="00DC0798">
        <w:t>a soul project from</w:t>
      </w:r>
      <w:r>
        <w:t xml:space="preserve"> the</w:t>
      </w:r>
      <w:r w:rsidR="00DC0798">
        <w:t xml:space="preserve"> “God’s Kingdom” domain in your Spiritual Transformation Inventory results. You might choose “Spiritual Perspective</w:t>
      </w:r>
      <w:r w:rsidR="007510A5">
        <w:t>”</w:t>
      </w:r>
      <w:r w:rsidR="00DC0798">
        <w:t xml:space="preserve"> or one of the others in that domain.</w:t>
      </w:r>
    </w:p>
    <w:p w:rsidR="000C1E1B" w:rsidRDefault="000C1E1B" w:rsidP="00C85329"/>
    <w:p w:rsidR="000C1E1B" w:rsidRDefault="00C85329" w:rsidP="00C85329">
      <w:r>
        <w:t>A journal entry will be due the 3</w:t>
      </w:r>
      <w:r w:rsidRPr="00C85329">
        <w:rPr>
          <w:vertAlign w:val="superscript"/>
        </w:rPr>
        <w:t>rd</w:t>
      </w:r>
      <w:r>
        <w:t xml:space="preserve"> week of each Soul Project</w:t>
      </w:r>
      <w:r w:rsidR="008D5D56">
        <w:t>—one in week 3 and one in week 6</w:t>
      </w:r>
      <w:r w:rsidR="00831917">
        <w:t xml:space="preserve"> of your course</w:t>
      </w:r>
      <w:r>
        <w:t>. It will be 1-2 paragraph</w:t>
      </w:r>
      <w:r w:rsidR="00453BEF">
        <w:t>s. You will not be judged on your strength or weakness on a scale</w:t>
      </w:r>
      <w:r>
        <w:t xml:space="preserve">. You will </w:t>
      </w:r>
      <w:proofErr w:type="gramStart"/>
      <w:r>
        <w:t>graded</w:t>
      </w:r>
      <w:proofErr w:type="gramEnd"/>
      <w:r>
        <w:t xml:space="preserve"> based on whether your journal reflects engagement in the growth process.</w:t>
      </w:r>
    </w:p>
    <w:p w:rsidR="00E20AE8" w:rsidRPr="001E0354" w:rsidRDefault="001E0354">
      <w:pPr>
        <w:rPr>
          <w:rFonts w:ascii="Arial" w:hAnsi="Arial"/>
          <w:b/>
          <w:sz w:val="28"/>
          <w:szCs w:val="28"/>
        </w:rPr>
      </w:pPr>
      <w:r w:rsidRPr="001E0354">
        <w:rPr>
          <w:rFonts w:ascii="Arial" w:hAnsi="Arial"/>
          <w:b/>
          <w:sz w:val="28"/>
          <w:szCs w:val="28"/>
        </w:rPr>
        <w:lastRenderedPageBreak/>
        <w:t>Fall</w:t>
      </w:r>
    </w:p>
    <w:tbl>
      <w:tblPr>
        <w:tblStyle w:val="TableGrid"/>
        <w:tblW w:w="9087" w:type="dxa"/>
        <w:tblLayout w:type="fixed"/>
        <w:tblLook w:val="04A0" w:firstRow="1" w:lastRow="0" w:firstColumn="1" w:lastColumn="0" w:noHBand="0" w:noVBand="1"/>
      </w:tblPr>
      <w:tblGrid>
        <w:gridCol w:w="1886"/>
        <w:gridCol w:w="1049"/>
        <w:gridCol w:w="969"/>
        <w:gridCol w:w="1512"/>
        <w:gridCol w:w="1374"/>
        <w:gridCol w:w="1148"/>
        <w:gridCol w:w="1149"/>
      </w:tblGrid>
      <w:tr w:rsidR="00B446C5" w:rsidTr="00E20AE8">
        <w:tc>
          <w:tcPr>
            <w:tcW w:w="1886" w:type="dxa"/>
            <w:tcBorders>
              <w:right w:val="single" w:sz="12" w:space="0" w:color="auto"/>
            </w:tcBorders>
            <w:shd w:val="clear" w:color="auto" w:fill="FF0000"/>
          </w:tcPr>
          <w:p w:rsidR="0002586F" w:rsidRPr="00CB7AA5" w:rsidRDefault="0002586F" w:rsidP="0002586F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B7AA5">
              <w:rPr>
                <w:rFonts w:ascii="Arial" w:hAnsi="Arial" w:cs="Arial"/>
                <w:b/>
                <w:color w:val="FFFFFF" w:themeColor="background1"/>
              </w:rPr>
              <w:t>Session</w:t>
            </w:r>
          </w:p>
        </w:tc>
        <w:tc>
          <w:tcPr>
            <w:tcW w:w="2018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00FF00"/>
          </w:tcPr>
          <w:p w:rsidR="0002586F" w:rsidRDefault="0002586F" w:rsidP="0002586F">
            <w:pPr>
              <w:jc w:val="center"/>
            </w:pPr>
            <w:r>
              <w:t>1</w:t>
            </w:r>
          </w:p>
          <w:p w:rsidR="0002586F" w:rsidRPr="0002586F" w:rsidRDefault="0002586F" w:rsidP="0002586F">
            <w:pPr>
              <w:jc w:val="center"/>
              <w:rPr>
                <w:sz w:val="20"/>
                <w:szCs w:val="20"/>
              </w:rPr>
            </w:pPr>
            <w:r w:rsidRPr="0002586F">
              <w:rPr>
                <w:sz w:val="20"/>
                <w:szCs w:val="20"/>
              </w:rPr>
              <w:t>(Aug.-Sept.</w:t>
            </w:r>
            <w:r w:rsidR="0072102D">
              <w:rPr>
                <w:sz w:val="20"/>
                <w:szCs w:val="20"/>
              </w:rPr>
              <w:t xml:space="preserve"> classes</w:t>
            </w:r>
            <w:r w:rsidRPr="0002586F">
              <w:rPr>
                <w:sz w:val="20"/>
                <w:szCs w:val="20"/>
              </w:rPr>
              <w:t>)</w:t>
            </w:r>
          </w:p>
        </w:tc>
        <w:tc>
          <w:tcPr>
            <w:tcW w:w="2886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9900"/>
          </w:tcPr>
          <w:p w:rsidR="0002586F" w:rsidRDefault="0002586F" w:rsidP="0002586F">
            <w:pPr>
              <w:jc w:val="center"/>
            </w:pPr>
            <w:r>
              <w:t>2</w:t>
            </w:r>
          </w:p>
          <w:p w:rsidR="0002586F" w:rsidRPr="0002586F" w:rsidRDefault="0002586F" w:rsidP="0002586F">
            <w:pPr>
              <w:jc w:val="center"/>
              <w:rPr>
                <w:sz w:val="20"/>
                <w:szCs w:val="20"/>
              </w:rPr>
            </w:pPr>
            <w:r w:rsidRPr="0002586F">
              <w:rPr>
                <w:sz w:val="20"/>
                <w:szCs w:val="20"/>
              </w:rPr>
              <w:t>(Oct.-Nov.</w:t>
            </w:r>
            <w:r w:rsidR="0072102D">
              <w:rPr>
                <w:sz w:val="20"/>
                <w:szCs w:val="20"/>
              </w:rPr>
              <w:t xml:space="preserve"> classes</w:t>
            </w:r>
            <w:r w:rsidRPr="0002586F">
              <w:rPr>
                <w:sz w:val="20"/>
                <w:szCs w:val="20"/>
              </w:rPr>
              <w:t>)</w:t>
            </w:r>
          </w:p>
        </w:tc>
        <w:tc>
          <w:tcPr>
            <w:tcW w:w="2297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00CCFF"/>
          </w:tcPr>
          <w:p w:rsidR="0002586F" w:rsidRDefault="0002586F" w:rsidP="0002586F">
            <w:pPr>
              <w:jc w:val="center"/>
            </w:pPr>
            <w:r>
              <w:t>3</w:t>
            </w:r>
          </w:p>
          <w:p w:rsidR="0002586F" w:rsidRPr="0002586F" w:rsidRDefault="0002586F" w:rsidP="0002586F">
            <w:pPr>
              <w:jc w:val="center"/>
              <w:rPr>
                <w:sz w:val="20"/>
                <w:szCs w:val="20"/>
              </w:rPr>
            </w:pPr>
            <w:r w:rsidRPr="0002586F">
              <w:rPr>
                <w:sz w:val="20"/>
                <w:szCs w:val="20"/>
              </w:rPr>
              <w:t>(Nov.-Dec.</w:t>
            </w:r>
            <w:r w:rsidR="0072102D">
              <w:rPr>
                <w:sz w:val="20"/>
                <w:szCs w:val="20"/>
              </w:rPr>
              <w:t xml:space="preserve"> classes</w:t>
            </w:r>
            <w:r w:rsidRPr="0002586F">
              <w:rPr>
                <w:sz w:val="20"/>
                <w:szCs w:val="20"/>
              </w:rPr>
              <w:t>)</w:t>
            </w:r>
          </w:p>
        </w:tc>
      </w:tr>
      <w:tr w:rsidR="00B446C5" w:rsidTr="00E20AE8">
        <w:tc>
          <w:tcPr>
            <w:tcW w:w="1886" w:type="dxa"/>
            <w:tcBorders>
              <w:right w:val="single" w:sz="12" w:space="0" w:color="auto"/>
            </w:tcBorders>
            <w:shd w:val="clear" w:color="auto" w:fill="FF0000"/>
          </w:tcPr>
          <w:p w:rsidR="00B9622C" w:rsidRPr="00CB7AA5" w:rsidRDefault="00B9622C" w:rsidP="0002586F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B7AA5">
              <w:rPr>
                <w:rFonts w:ascii="Arial" w:hAnsi="Arial" w:cs="Arial"/>
                <w:b/>
                <w:color w:val="FFFFFF" w:themeColor="background1"/>
              </w:rPr>
              <w:t>Class Weeks</w:t>
            </w:r>
          </w:p>
        </w:tc>
        <w:tc>
          <w:tcPr>
            <w:tcW w:w="10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B9622C" w:rsidRDefault="00B9622C" w:rsidP="0002586F">
            <w:pPr>
              <w:jc w:val="center"/>
            </w:pPr>
            <w:r>
              <w:t>1-3</w:t>
            </w: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9622C" w:rsidRDefault="00B9622C" w:rsidP="0002586F">
            <w:pPr>
              <w:jc w:val="center"/>
            </w:pPr>
            <w:r>
              <w:t>4-6</w:t>
            </w:r>
          </w:p>
        </w:tc>
        <w:tc>
          <w:tcPr>
            <w:tcW w:w="15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9622C" w:rsidRDefault="00B9622C" w:rsidP="00B57605">
            <w:pPr>
              <w:jc w:val="center"/>
            </w:pPr>
            <w:r>
              <w:t>1-3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9622C" w:rsidRDefault="00B9622C" w:rsidP="00B57605">
            <w:pPr>
              <w:jc w:val="center"/>
            </w:pPr>
            <w:r>
              <w:t>4-6</w:t>
            </w:r>
          </w:p>
        </w:tc>
        <w:tc>
          <w:tcPr>
            <w:tcW w:w="1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9622C" w:rsidRDefault="00B9622C" w:rsidP="00B57605">
            <w:pPr>
              <w:jc w:val="center"/>
            </w:pPr>
            <w:r>
              <w:t>1-3</w:t>
            </w:r>
          </w:p>
        </w:tc>
        <w:tc>
          <w:tcPr>
            <w:tcW w:w="11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9622C" w:rsidRDefault="00B9622C" w:rsidP="00B57605">
            <w:pPr>
              <w:jc w:val="center"/>
            </w:pPr>
            <w:r>
              <w:t>4-6</w:t>
            </w:r>
          </w:p>
        </w:tc>
      </w:tr>
      <w:tr w:rsidR="002E0900" w:rsidTr="00E20AE8">
        <w:tc>
          <w:tcPr>
            <w:tcW w:w="1886" w:type="dxa"/>
            <w:tcBorders>
              <w:right w:val="single" w:sz="12" w:space="0" w:color="auto"/>
            </w:tcBorders>
            <w:shd w:val="clear" w:color="auto" w:fill="FF0000"/>
          </w:tcPr>
          <w:p w:rsidR="002E0900" w:rsidRPr="00CB7AA5" w:rsidRDefault="002E0900" w:rsidP="002E0900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B7AA5">
              <w:rPr>
                <w:rFonts w:ascii="Arial" w:hAnsi="Arial" w:cs="Arial"/>
                <w:b/>
                <w:color w:val="FFFFFF" w:themeColor="background1"/>
              </w:rPr>
              <w:t>Domain</w:t>
            </w:r>
          </w:p>
          <w:p w:rsidR="00055159" w:rsidRPr="00CB7AA5" w:rsidRDefault="00055159" w:rsidP="002E0900">
            <w:pPr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B7AA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(Choose a Scale from this Domain)</w:t>
            </w:r>
          </w:p>
        </w:tc>
        <w:tc>
          <w:tcPr>
            <w:tcW w:w="1049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</w:tcPr>
          <w:p w:rsidR="002E0900" w:rsidRPr="0072102D" w:rsidRDefault="002E0900" w:rsidP="002E0900">
            <w:pPr>
              <w:jc w:val="center"/>
              <w:rPr>
                <w:i/>
              </w:rPr>
            </w:pPr>
            <w:r w:rsidRPr="0072102D">
              <w:rPr>
                <w:i/>
              </w:rPr>
              <w:t>Self &amp; Others</w:t>
            </w:r>
          </w:p>
        </w:tc>
        <w:tc>
          <w:tcPr>
            <w:tcW w:w="969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2E0900" w:rsidRPr="0072102D" w:rsidRDefault="002E0900" w:rsidP="002E0900">
            <w:pPr>
              <w:jc w:val="center"/>
              <w:rPr>
                <w:i/>
              </w:rPr>
            </w:pPr>
            <w:r w:rsidRPr="0072102D">
              <w:rPr>
                <w:i/>
              </w:rPr>
              <w:t>God</w:t>
            </w:r>
          </w:p>
        </w:tc>
        <w:tc>
          <w:tcPr>
            <w:tcW w:w="1512" w:type="dxa"/>
            <w:tcBorders>
              <w:top w:val="dotted" w:sz="4" w:space="0" w:color="auto"/>
              <w:left w:val="single" w:sz="12" w:space="0" w:color="auto"/>
            </w:tcBorders>
          </w:tcPr>
          <w:p w:rsidR="002E0900" w:rsidRPr="0072102D" w:rsidRDefault="002E0900" w:rsidP="002E0900">
            <w:pPr>
              <w:jc w:val="center"/>
              <w:rPr>
                <w:i/>
              </w:rPr>
            </w:pPr>
            <w:r w:rsidRPr="0072102D">
              <w:rPr>
                <w:i/>
              </w:rPr>
              <w:t>Spiritual Community</w:t>
            </w:r>
          </w:p>
        </w:tc>
        <w:tc>
          <w:tcPr>
            <w:tcW w:w="1374" w:type="dxa"/>
            <w:tcBorders>
              <w:top w:val="dotted" w:sz="4" w:space="0" w:color="auto"/>
              <w:right w:val="single" w:sz="12" w:space="0" w:color="auto"/>
            </w:tcBorders>
          </w:tcPr>
          <w:p w:rsidR="002E0900" w:rsidRPr="0072102D" w:rsidRDefault="002E0900" w:rsidP="002E0900">
            <w:pPr>
              <w:jc w:val="center"/>
              <w:rPr>
                <w:i/>
              </w:rPr>
            </w:pPr>
            <w:r w:rsidRPr="0072102D">
              <w:rPr>
                <w:i/>
              </w:rPr>
              <w:t>Spiritual Practices</w:t>
            </w:r>
          </w:p>
        </w:tc>
        <w:tc>
          <w:tcPr>
            <w:tcW w:w="1148" w:type="dxa"/>
            <w:tcBorders>
              <w:top w:val="dotted" w:sz="4" w:space="0" w:color="auto"/>
              <w:left w:val="single" w:sz="12" w:space="0" w:color="auto"/>
            </w:tcBorders>
          </w:tcPr>
          <w:p w:rsidR="002E0900" w:rsidRPr="0072102D" w:rsidRDefault="002E0900" w:rsidP="002E0900">
            <w:pPr>
              <w:jc w:val="center"/>
              <w:rPr>
                <w:i/>
              </w:rPr>
            </w:pPr>
            <w:r w:rsidRPr="0072102D">
              <w:rPr>
                <w:i/>
              </w:rPr>
              <w:t>God’s Kingdom</w:t>
            </w:r>
          </w:p>
        </w:tc>
        <w:tc>
          <w:tcPr>
            <w:tcW w:w="1149" w:type="dxa"/>
            <w:tcBorders>
              <w:top w:val="dotted" w:sz="4" w:space="0" w:color="auto"/>
              <w:right w:val="single" w:sz="12" w:space="0" w:color="auto"/>
            </w:tcBorders>
          </w:tcPr>
          <w:p w:rsidR="002E0900" w:rsidRPr="0072102D" w:rsidRDefault="008D5D56" w:rsidP="002E0900">
            <w:pPr>
              <w:jc w:val="center"/>
              <w:rPr>
                <w:i/>
              </w:rPr>
            </w:pPr>
            <w:r>
              <w:t>*</w:t>
            </w:r>
            <w:r w:rsidR="0072102D">
              <w:t>Choose from</w:t>
            </w:r>
            <w:r w:rsidR="002E0900" w:rsidRPr="0072102D">
              <w:rPr>
                <w:i/>
              </w:rPr>
              <w:t xml:space="preserve">: God </w:t>
            </w:r>
            <w:r w:rsidR="002E0900" w:rsidRPr="0072102D">
              <w:t>or</w:t>
            </w:r>
            <w:r w:rsidR="002E0900" w:rsidRPr="0072102D">
              <w:rPr>
                <w:i/>
              </w:rPr>
              <w:t xml:space="preserve"> Spiritual Practices</w:t>
            </w:r>
          </w:p>
        </w:tc>
      </w:tr>
    </w:tbl>
    <w:p w:rsidR="00E73CB3" w:rsidRPr="001E0354" w:rsidRDefault="001E0354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Spring</w:t>
      </w:r>
    </w:p>
    <w:tbl>
      <w:tblPr>
        <w:tblStyle w:val="TableGrid"/>
        <w:tblW w:w="9087" w:type="dxa"/>
        <w:tblLayout w:type="fixed"/>
        <w:tblLook w:val="04A0" w:firstRow="1" w:lastRow="0" w:firstColumn="1" w:lastColumn="0" w:noHBand="0" w:noVBand="1"/>
      </w:tblPr>
      <w:tblGrid>
        <w:gridCol w:w="1886"/>
        <w:gridCol w:w="1049"/>
        <w:gridCol w:w="969"/>
        <w:gridCol w:w="1512"/>
        <w:gridCol w:w="1374"/>
        <w:gridCol w:w="1148"/>
        <w:gridCol w:w="1149"/>
      </w:tblGrid>
      <w:tr w:rsidR="001E0354" w:rsidTr="001E0354">
        <w:tc>
          <w:tcPr>
            <w:tcW w:w="1886" w:type="dxa"/>
            <w:tcBorders>
              <w:right w:val="single" w:sz="12" w:space="0" w:color="auto"/>
            </w:tcBorders>
            <w:shd w:val="clear" w:color="auto" w:fill="FF0000"/>
          </w:tcPr>
          <w:p w:rsidR="001E0354" w:rsidRPr="00CB7AA5" w:rsidRDefault="001E0354" w:rsidP="00542A5B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B7AA5">
              <w:rPr>
                <w:rFonts w:ascii="Arial" w:hAnsi="Arial" w:cs="Arial"/>
                <w:b/>
                <w:color w:val="FFFFFF" w:themeColor="background1"/>
              </w:rPr>
              <w:t>Session</w:t>
            </w:r>
          </w:p>
        </w:tc>
        <w:tc>
          <w:tcPr>
            <w:tcW w:w="2018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0000FF"/>
          </w:tcPr>
          <w:p w:rsidR="001E0354" w:rsidRDefault="001E0354" w:rsidP="00542A5B">
            <w:pPr>
              <w:jc w:val="center"/>
            </w:pPr>
            <w:r>
              <w:t>1</w:t>
            </w:r>
          </w:p>
          <w:p w:rsidR="001E0354" w:rsidRPr="0002586F" w:rsidRDefault="001E0354" w:rsidP="001E0354">
            <w:pPr>
              <w:jc w:val="center"/>
              <w:rPr>
                <w:sz w:val="20"/>
                <w:szCs w:val="20"/>
              </w:rPr>
            </w:pPr>
            <w:r w:rsidRPr="0002586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Jan</w:t>
            </w:r>
            <w:r w:rsidRPr="0002586F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>Feb</w:t>
            </w:r>
            <w:r w:rsidRPr="000258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classes</w:t>
            </w:r>
            <w:r w:rsidRPr="0002586F">
              <w:rPr>
                <w:sz w:val="20"/>
                <w:szCs w:val="20"/>
              </w:rPr>
              <w:t>)</w:t>
            </w:r>
          </w:p>
        </w:tc>
        <w:tc>
          <w:tcPr>
            <w:tcW w:w="2886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408000"/>
          </w:tcPr>
          <w:p w:rsidR="001E0354" w:rsidRPr="001E0354" w:rsidRDefault="001E0354" w:rsidP="00542A5B">
            <w:pPr>
              <w:jc w:val="center"/>
              <w:rPr>
                <w:color w:val="FFFFFF" w:themeColor="background1"/>
              </w:rPr>
            </w:pPr>
            <w:r w:rsidRPr="001E0354">
              <w:rPr>
                <w:color w:val="FFFFFF" w:themeColor="background1"/>
              </w:rPr>
              <w:t>2</w:t>
            </w:r>
          </w:p>
          <w:p w:rsidR="001E0354" w:rsidRPr="0002586F" w:rsidRDefault="001E0354" w:rsidP="001E0354">
            <w:pPr>
              <w:jc w:val="center"/>
              <w:rPr>
                <w:sz w:val="20"/>
                <w:szCs w:val="20"/>
              </w:rPr>
            </w:pPr>
            <w:r w:rsidRPr="001E0354">
              <w:rPr>
                <w:color w:val="FFFFFF" w:themeColor="background1"/>
                <w:sz w:val="20"/>
                <w:szCs w:val="20"/>
              </w:rPr>
              <w:t>(March-April. classes)</w:t>
            </w:r>
          </w:p>
        </w:tc>
        <w:tc>
          <w:tcPr>
            <w:tcW w:w="2297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800080"/>
          </w:tcPr>
          <w:p w:rsidR="001E0354" w:rsidRPr="001E0354" w:rsidRDefault="001E0354" w:rsidP="00542A5B">
            <w:pPr>
              <w:jc w:val="center"/>
              <w:rPr>
                <w:color w:val="FFFFFF" w:themeColor="background1"/>
              </w:rPr>
            </w:pPr>
            <w:r w:rsidRPr="001E0354">
              <w:rPr>
                <w:color w:val="FFFFFF" w:themeColor="background1"/>
              </w:rPr>
              <w:t>3</w:t>
            </w:r>
          </w:p>
          <w:p w:rsidR="001E0354" w:rsidRPr="0002586F" w:rsidRDefault="001E0354" w:rsidP="001E0354">
            <w:pPr>
              <w:jc w:val="center"/>
              <w:rPr>
                <w:sz w:val="20"/>
                <w:szCs w:val="20"/>
              </w:rPr>
            </w:pPr>
            <w:r w:rsidRPr="001E0354">
              <w:rPr>
                <w:color w:val="FFFFFF" w:themeColor="background1"/>
                <w:sz w:val="20"/>
                <w:szCs w:val="20"/>
              </w:rPr>
              <w:t>(April-May classes)</w:t>
            </w:r>
          </w:p>
        </w:tc>
      </w:tr>
      <w:tr w:rsidR="001E0354" w:rsidTr="00542A5B">
        <w:tc>
          <w:tcPr>
            <w:tcW w:w="1886" w:type="dxa"/>
            <w:tcBorders>
              <w:right w:val="single" w:sz="12" w:space="0" w:color="auto"/>
            </w:tcBorders>
            <w:shd w:val="clear" w:color="auto" w:fill="FF0000"/>
          </w:tcPr>
          <w:p w:rsidR="001E0354" w:rsidRPr="00CB7AA5" w:rsidRDefault="001E0354" w:rsidP="00542A5B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B7AA5">
              <w:rPr>
                <w:rFonts w:ascii="Arial" w:hAnsi="Arial" w:cs="Arial"/>
                <w:b/>
                <w:color w:val="FFFFFF" w:themeColor="background1"/>
              </w:rPr>
              <w:t>Class Weeks</w:t>
            </w:r>
          </w:p>
        </w:tc>
        <w:tc>
          <w:tcPr>
            <w:tcW w:w="10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1E0354" w:rsidRDefault="001E0354" w:rsidP="00542A5B">
            <w:pPr>
              <w:jc w:val="center"/>
            </w:pPr>
            <w:r>
              <w:t>1-3</w:t>
            </w: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E0354" w:rsidRDefault="001E0354" w:rsidP="00542A5B">
            <w:pPr>
              <w:jc w:val="center"/>
            </w:pPr>
            <w:r>
              <w:t>4-6</w:t>
            </w:r>
          </w:p>
        </w:tc>
        <w:tc>
          <w:tcPr>
            <w:tcW w:w="15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E0354" w:rsidRDefault="001E0354" w:rsidP="00542A5B">
            <w:pPr>
              <w:jc w:val="center"/>
            </w:pPr>
            <w:r>
              <w:t>1-3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E0354" w:rsidRDefault="001E0354" w:rsidP="00542A5B">
            <w:pPr>
              <w:jc w:val="center"/>
            </w:pPr>
            <w:r>
              <w:t>4-6</w:t>
            </w:r>
          </w:p>
        </w:tc>
        <w:tc>
          <w:tcPr>
            <w:tcW w:w="1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E0354" w:rsidRDefault="001E0354" w:rsidP="00542A5B">
            <w:pPr>
              <w:jc w:val="center"/>
            </w:pPr>
            <w:r>
              <w:t>1-3</w:t>
            </w:r>
          </w:p>
        </w:tc>
        <w:tc>
          <w:tcPr>
            <w:tcW w:w="11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E0354" w:rsidRDefault="001E0354" w:rsidP="00542A5B">
            <w:pPr>
              <w:jc w:val="center"/>
            </w:pPr>
            <w:r>
              <w:t>4-6</w:t>
            </w:r>
          </w:p>
        </w:tc>
      </w:tr>
      <w:tr w:rsidR="001E0354" w:rsidTr="00542A5B">
        <w:tc>
          <w:tcPr>
            <w:tcW w:w="1886" w:type="dxa"/>
            <w:tcBorders>
              <w:right w:val="single" w:sz="12" w:space="0" w:color="auto"/>
            </w:tcBorders>
            <w:shd w:val="clear" w:color="auto" w:fill="FF0000"/>
          </w:tcPr>
          <w:p w:rsidR="001E0354" w:rsidRPr="00CB7AA5" w:rsidRDefault="001E0354" w:rsidP="00542A5B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B7AA5">
              <w:rPr>
                <w:rFonts w:ascii="Arial" w:hAnsi="Arial" w:cs="Arial"/>
                <w:b/>
                <w:color w:val="FFFFFF" w:themeColor="background1"/>
              </w:rPr>
              <w:t>Domain</w:t>
            </w:r>
          </w:p>
          <w:p w:rsidR="001E0354" w:rsidRPr="00CB7AA5" w:rsidRDefault="001E0354" w:rsidP="00542A5B">
            <w:pPr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B7AA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(Choose a Scale from this Domain)</w:t>
            </w:r>
          </w:p>
        </w:tc>
        <w:tc>
          <w:tcPr>
            <w:tcW w:w="1049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</w:tcPr>
          <w:p w:rsidR="001E0354" w:rsidRPr="0072102D" w:rsidRDefault="001E0354" w:rsidP="00542A5B">
            <w:pPr>
              <w:jc w:val="center"/>
              <w:rPr>
                <w:i/>
              </w:rPr>
            </w:pPr>
            <w:r w:rsidRPr="0072102D">
              <w:rPr>
                <w:i/>
              </w:rPr>
              <w:t>Self &amp; Others</w:t>
            </w:r>
          </w:p>
        </w:tc>
        <w:tc>
          <w:tcPr>
            <w:tcW w:w="969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1E0354" w:rsidRPr="0072102D" w:rsidRDefault="001E0354" w:rsidP="00542A5B">
            <w:pPr>
              <w:jc w:val="center"/>
              <w:rPr>
                <w:i/>
              </w:rPr>
            </w:pPr>
            <w:r w:rsidRPr="0072102D">
              <w:rPr>
                <w:i/>
              </w:rPr>
              <w:t>God</w:t>
            </w:r>
          </w:p>
        </w:tc>
        <w:tc>
          <w:tcPr>
            <w:tcW w:w="1512" w:type="dxa"/>
            <w:tcBorders>
              <w:top w:val="dotted" w:sz="4" w:space="0" w:color="auto"/>
              <w:left w:val="single" w:sz="12" w:space="0" w:color="auto"/>
            </w:tcBorders>
          </w:tcPr>
          <w:p w:rsidR="001E0354" w:rsidRPr="0072102D" w:rsidRDefault="001E0354" w:rsidP="00542A5B">
            <w:pPr>
              <w:jc w:val="center"/>
              <w:rPr>
                <w:i/>
              </w:rPr>
            </w:pPr>
            <w:r w:rsidRPr="0072102D">
              <w:rPr>
                <w:i/>
              </w:rPr>
              <w:t>Spiritual Community</w:t>
            </w:r>
          </w:p>
        </w:tc>
        <w:tc>
          <w:tcPr>
            <w:tcW w:w="1374" w:type="dxa"/>
            <w:tcBorders>
              <w:top w:val="dotted" w:sz="4" w:space="0" w:color="auto"/>
              <w:right w:val="single" w:sz="12" w:space="0" w:color="auto"/>
            </w:tcBorders>
          </w:tcPr>
          <w:p w:rsidR="001E0354" w:rsidRPr="0072102D" w:rsidRDefault="001E0354" w:rsidP="00542A5B">
            <w:pPr>
              <w:jc w:val="center"/>
              <w:rPr>
                <w:i/>
              </w:rPr>
            </w:pPr>
            <w:r w:rsidRPr="0072102D">
              <w:rPr>
                <w:i/>
              </w:rPr>
              <w:t>Spiritual Practices</w:t>
            </w:r>
          </w:p>
        </w:tc>
        <w:tc>
          <w:tcPr>
            <w:tcW w:w="1148" w:type="dxa"/>
            <w:tcBorders>
              <w:top w:val="dotted" w:sz="4" w:space="0" w:color="auto"/>
              <w:left w:val="single" w:sz="12" w:space="0" w:color="auto"/>
            </w:tcBorders>
          </w:tcPr>
          <w:p w:rsidR="001E0354" w:rsidRPr="0072102D" w:rsidRDefault="001E0354" w:rsidP="00542A5B">
            <w:pPr>
              <w:jc w:val="center"/>
              <w:rPr>
                <w:i/>
              </w:rPr>
            </w:pPr>
            <w:r w:rsidRPr="0072102D">
              <w:rPr>
                <w:i/>
              </w:rPr>
              <w:t>God’s Kingdom</w:t>
            </w:r>
          </w:p>
        </w:tc>
        <w:tc>
          <w:tcPr>
            <w:tcW w:w="1149" w:type="dxa"/>
            <w:tcBorders>
              <w:top w:val="dotted" w:sz="4" w:space="0" w:color="auto"/>
              <w:right w:val="single" w:sz="12" w:space="0" w:color="auto"/>
            </w:tcBorders>
          </w:tcPr>
          <w:p w:rsidR="001E0354" w:rsidRPr="0072102D" w:rsidRDefault="008D5D56" w:rsidP="00542A5B">
            <w:pPr>
              <w:jc w:val="center"/>
              <w:rPr>
                <w:i/>
              </w:rPr>
            </w:pPr>
            <w:r>
              <w:t>*</w:t>
            </w:r>
            <w:r w:rsidR="001E0354">
              <w:t>Choose from</w:t>
            </w:r>
            <w:r w:rsidR="001E0354" w:rsidRPr="0072102D">
              <w:rPr>
                <w:i/>
              </w:rPr>
              <w:t xml:space="preserve">: God </w:t>
            </w:r>
            <w:r w:rsidR="001E0354" w:rsidRPr="0072102D">
              <w:t>or</w:t>
            </w:r>
            <w:r w:rsidR="001E0354" w:rsidRPr="0072102D">
              <w:rPr>
                <w:i/>
              </w:rPr>
              <w:t xml:space="preserve"> Spiritual Practices</w:t>
            </w:r>
          </w:p>
        </w:tc>
      </w:tr>
    </w:tbl>
    <w:p w:rsidR="008D5D56" w:rsidRPr="00642ED6" w:rsidRDefault="008D5D56" w:rsidP="00642ED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42ED6">
        <w:rPr>
          <w:sz w:val="20"/>
          <w:szCs w:val="20"/>
        </w:rPr>
        <w:t>“God” and “Spiritual Practices” are the largest domains. You can choose a Soul Project from one of these domains for the last three weeks of the third session</w:t>
      </w:r>
      <w:r w:rsidR="00A9725C">
        <w:rPr>
          <w:sz w:val="20"/>
          <w:szCs w:val="20"/>
        </w:rPr>
        <w:t xml:space="preserve"> each semester</w:t>
      </w:r>
      <w:r w:rsidRPr="00642ED6">
        <w:rPr>
          <w:sz w:val="20"/>
          <w:szCs w:val="20"/>
        </w:rPr>
        <w:t>.</w:t>
      </w:r>
    </w:p>
    <w:p w:rsidR="00642ED6" w:rsidRDefault="00642ED6" w:rsidP="00642ED6">
      <w:pPr>
        <w:ind w:left="360"/>
        <w:rPr>
          <w:sz w:val="20"/>
          <w:szCs w:val="20"/>
        </w:rPr>
      </w:pPr>
    </w:p>
    <w:p w:rsidR="00507914" w:rsidRDefault="00507914" w:rsidP="00642ED6">
      <w:pPr>
        <w:ind w:left="360"/>
        <w:rPr>
          <w:sz w:val="20"/>
          <w:szCs w:val="20"/>
        </w:rPr>
      </w:pPr>
    </w:p>
    <w:p w:rsidR="00507914" w:rsidRDefault="00507914" w:rsidP="00507914">
      <w:pPr>
        <w:rPr>
          <w:sz w:val="20"/>
          <w:szCs w:val="20"/>
        </w:rPr>
      </w:pPr>
    </w:p>
    <w:p w:rsidR="00507914" w:rsidRPr="00642ED6" w:rsidRDefault="00507914" w:rsidP="00507914">
      <w:pPr>
        <w:rPr>
          <w:sz w:val="20"/>
          <w:szCs w:val="20"/>
        </w:rPr>
      </w:pPr>
    </w:p>
    <w:p w:rsidR="008D5D56" w:rsidRDefault="00041852" w:rsidP="008D5D56">
      <w:r>
        <w:t>Scales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637B8" w:rsidRPr="006C54D4" w:rsidTr="00830EC6">
        <w:tc>
          <w:tcPr>
            <w:tcW w:w="4428" w:type="dxa"/>
            <w:shd w:val="clear" w:color="auto" w:fill="800080"/>
          </w:tcPr>
          <w:p w:rsidR="008637B8" w:rsidRPr="006C54D4" w:rsidRDefault="008637B8" w:rsidP="008D5D56">
            <w:pPr>
              <w:rPr>
                <w:color w:val="FFFFFF" w:themeColor="background1"/>
              </w:rPr>
            </w:pPr>
            <w:r w:rsidRPr="006C54D4">
              <w:rPr>
                <w:rFonts w:ascii="Arial" w:hAnsi="Arial" w:cs="Arial"/>
                <w:color w:val="FFFFFF" w:themeColor="background1"/>
              </w:rPr>
              <w:t>Connecting to Self and Others</w:t>
            </w:r>
          </w:p>
        </w:tc>
        <w:tc>
          <w:tcPr>
            <w:tcW w:w="4428" w:type="dxa"/>
            <w:shd w:val="clear" w:color="auto" w:fill="800080"/>
          </w:tcPr>
          <w:p w:rsidR="008637B8" w:rsidRPr="006C54D4" w:rsidRDefault="008637B8" w:rsidP="008D5D56">
            <w:pPr>
              <w:rPr>
                <w:color w:val="FFFFFF" w:themeColor="background1"/>
              </w:rPr>
            </w:pPr>
            <w:r w:rsidRPr="006C54D4">
              <w:rPr>
                <w:rFonts w:ascii="Arial" w:hAnsi="Arial" w:cs="Arial"/>
                <w:color w:val="FFFFFF" w:themeColor="background1"/>
              </w:rPr>
              <w:t>Connecting to Spiritual Practices</w:t>
            </w:r>
          </w:p>
        </w:tc>
      </w:tr>
      <w:tr w:rsidR="008637B8" w:rsidTr="00830EC6">
        <w:tc>
          <w:tcPr>
            <w:tcW w:w="4428" w:type="dxa"/>
          </w:tcPr>
          <w:p w:rsidR="008637B8" w:rsidRPr="00642ED6" w:rsidRDefault="008637B8" w:rsidP="00642ED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r w:rsidRPr="00642ED6">
              <w:rPr>
                <w:rFonts w:ascii="Arial" w:hAnsi="Arial" w:cs="Arial"/>
                <w:color w:val="000000"/>
              </w:rPr>
              <w:t>Secure Connection To Others</w:t>
            </w:r>
          </w:p>
          <w:p w:rsidR="008637B8" w:rsidRPr="00642ED6" w:rsidRDefault="008637B8" w:rsidP="00642ED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r w:rsidRPr="00642ED6">
              <w:rPr>
                <w:rFonts w:ascii="Arial" w:hAnsi="Arial" w:cs="Arial"/>
                <w:color w:val="000000"/>
              </w:rPr>
              <w:t xml:space="preserve">Anxious Connection To Others </w:t>
            </w:r>
            <w:r w:rsidRPr="00642ED6">
              <w:rPr>
                <w:rFonts w:ascii="Arial" w:hAnsi="Arial" w:cs="Arial"/>
                <w:color w:val="000000"/>
                <w:sz w:val="20"/>
              </w:rPr>
              <w:t>(Negative Scale)</w:t>
            </w:r>
          </w:p>
          <w:p w:rsidR="008637B8" w:rsidRPr="00642ED6" w:rsidRDefault="008637B8" w:rsidP="00642ED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r w:rsidRPr="00642ED6">
              <w:rPr>
                <w:rFonts w:ascii="Arial" w:hAnsi="Arial" w:cs="Arial"/>
                <w:color w:val="000000"/>
              </w:rPr>
              <w:t xml:space="preserve">Distant Connection To Others </w:t>
            </w:r>
            <w:r w:rsidRPr="00642ED6">
              <w:rPr>
                <w:rFonts w:ascii="Arial" w:hAnsi="Arial" w:cs="Arial"/>
                <w:color w:val="000000"/>
                <w:sz w:val="20"/>
              </w:rPr>
              <w:t>(Negative Scale)</w:t>
            </w:r>
          </w:p>
          <w:p w:rsidR="008637B8" w:rsidRPr="00642ED6" w:rsidRDefault="008637B8" w:rsidP="00642ED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r w:rsidRPr="00642ED6">
              <w:rPr>
                <w:rFonts w:ascii="Arial" w:hAnsi="Arial" w:cs="Arial"/>
                <w:color w:val="000000"/>
              </w:rPr>
              <w:t>Owning Your Faith</w:t>
            </w:r>
          </w:p>
          <w:p w:rsidR="008637B8" w:rsidRPr="00642ED6" w:rsidRDefault="008637B8" w:rsidP="00642ED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r w:rsidRPr="00642ED6">
              <w:rPr>
                <w:rFonts w:ascii="Arial" w:hAnsi="Arial" w:cs="Arial"/>
                <w:color w:val="000000"/>
              </w:rPr>
              <w:t>Forgiveness</w:t>
            </w:r>
          </w:p>
          <w:p w:rsidR="008637B8" w:rsidRPr="00642ED6" w:rsidRDefault="008637B8" w:rsidP="00642ED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r w:rsidRPr="00642ED6">
              <w:rPr>
                <w:rFonts w:ascii="Arial" w:hAnsi="Arial" w:cs="Arial"/>
                <w:color w:val="000000"/>
              </w:rPr>
              <w:t>Agape Love</w:t>
            </w:r>
          </w:p>
          <w:p w:rsidR="008637B8" w:rsidRPr="00642ED6" w:rsidRDefault="008637B8" w:rsidP="00642ED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r w:rsidRPr="00642ED6">
              <w:rPr>
                <w:rFonts w:ascii="Arial" w:hAnsi="Arial" w:cs="Arial"/>
                <w:color w:val="000000"/>
              </w:rPr>
              <w:t>Spiritual Self-Awareness</w:t>
            </w:r>
          </w:p>
        </w:tc>
        <w:tc>
          <w:tcPr>
            <w:tcW w:w="4428" w:type="dxa"/>
          </w:tcPr>
          <w:p w:rsidR="008637B8" w:rsidRPr="008637B8" w:rsidRDefault="008637B8" w:rsidP="008637B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Arial" w:hAnsi="Arial" w:cs="Arial"/>
                <w:color w:val="000000"/>
              </w:rPr>
            </w:pPr>
            <w:r w:rsidRPr="008637B8">
              <w:rPr>
                <w:rFonts w:ascii="Arial" w:hAnsi="Arial" w:cs="Arial"/>
                <w:color w:val="000000"/>
              </w:rPr>
              <w:t>Christ-Centeredness</w:t>
            </w:r>
          </w:p>
          <w:p w:rsidR="008637B8" w:rsidRPr="008637B8" w:rsidRDefault="008637B8" w:rsidP="008637B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color w:val="000000"/>
              </w:rPr>
            </w:pPr>
            <w:r w:rsidRPr="008637B8">
              <w:rPr>
                <w:rFonts w:ascii="Arial" w:hAnsi="Arial" w:cs="Arial"/>
                <w:color w:val="000000"/>
              </w:rPr>
              <w:t>Prayer Frequency</w:t>
            </w:r>
          </w:p>
          <w:p w:rsidR="008637B8" w:rsidRPr="008637B8" w:rsidRDefault="008637B8" w:rsidP="008637B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color w:val="000000"/>
              </w:rPr>
            </w:pPr>
            <w:r w:rsidRPr="008637B8">
              <w:rPr>
                <w:rFonts w:ascii="Arial" w:hAnsi="Arial" w:cs="Arial"/>
                <w:color w:val="000000"/>
              </w:rPr>
              <w:t>Spiritual Practices Frequency</w:t>
            </w:r>
          </w:p>
          <w:p w:rsidR="008637B8" w:rsidRPr="008637B8" w:rsidRDefault="008637B8" w:rsidP="008637B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color w:val="000000"/>
              </w:rPr>
            </w:pPr>
            <w:r w:rsidRPr="008637B8">
              <w:rPr>
                <w:rFonts w:ascii="Arial" w:hAnsi="Arial" w:cs="Arial"/>
                <w:color w:val="000000"/>
              </w:rPr>
              <w:t>Use Of Media</w:t>
            </w:r>
          </w:p>
          <w:p w:rsidR="008637B8" w:rsidRPr="008637B8" w:rsidRDefault="008637B8" w:rsidP="008637B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color w:val="000000"/>
              </w:rPr>
            </w:pPr>
            <w:r w:rsidRPr="008637B8">
              <w:rPr>
                <w:rFonts w:ascii="Arial" w:hAnsi="Arial" w:cs="Arial"/>
                <w:color w:val="000000"/>
              </w:rPr>
              <w:t>Transformational Suffering</w:t>
            </w:r>
          </w:p>
          <w:p w:rsidR="008637B8" w:rsidRPr="008637B8" w:rsidRDefault="008637B8" w:rsidP="008637B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color w:val="000000"/>
              </w:rPr>
            </w:pPr>
            <w:r w:rsidRPr="008637B8">
              <w:rPr>
                <w:rFonts w:ascii="Arial" w:hAnsi="Arial" w:cs="Arial"/>
                <w:color w:val="000000"/>
              </w:rPr>
              <w:t>Spiritual Openness</w:t>
            </w:r>
          </w:p>
          <w:p w:rsidR="008637B8" w:rsidRPr="008637B8" w:rsidRDefault="008637B8" w:rsidP="008637B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color w:val="000000"/>
              </w:rPr>
            </w:pPr>
            <w:r w:rsidRPr="008637B8">
              <w:rPr>
                <w:rFonts w:ascii="Arial" w:hAnsi="Arial" w:cs="Arial"/>
                <w:color w:val="000000"/>
              </w:rPr>
              <w:t>Positive Spiritual Coping</w:t>
            </w:r>
          </w:p>
          <w:p w:rsidR="008637B8" w:rsidRPr="008637B8" w:rsidRDefault="008637B8" w:rsidP="008637B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color w:val="000000"/>
              </w:rPr>
            </w:pPr>
            <w:r w:rsidRPr="008637B8">
              <w:rPr>
                <w:rFonts w:ascii="Arial" w:hAnsi="Arial" w:cs="Arial"/>
                <w:color w:val="000000"/>
              </w:rPr>
              <w:t xml:space="preserve">Negative Spiritual Coping </w:t>
            </w:r>
            <w:r w:rsidRPr="008637B8">
              <w:rPr>
                <w:rFonts w:ascii="Arial" w:hAnsi="Arial" w:cs="Arial"/>
                <w:color w:val="000000"/>
                <w:sz w:val="20"/>
              </w:rPr>
              <w:t>(Negative Scale)</w:t>
            </w:r>
          </w:p>
        </w:tc>
      </w:tr>
      <w:tr w:rsidR="008637B8" w:rsidRPr="00830EC6" w:rsidTr="00830EC6">
        <w:tc>
          <w:tcPr>
            <w:tcW w:w="4428" w:type="dxa"/>
            <w:shd w:val="clear" w:color="auto" w:fill="993366"/>
          </w:tcPr>
          <w:p w:rsidR="008637B8" w:rsidRPr="00830EC6" w:rsidRDefault="008637B8" w:rsidP="00346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</w:rPr>
            </w:pPr>
            <w:r w:rsidRPr="00830EC6">
              <w:rPr>
                <w:rFonts w:ascii="Arial" w:hAnsi="Arial" w:cs="Arial"/>
                <w:color w:val="FFFFFF" w:themeColor="background1"/>
              </w:rPr>
              <w:t>Connecting to God</w:t>
            </w:r>
          </w:p>
        </w:tc>
        <w:tc>
          <w:tcPr>
            <w:tcW w:w="4428" w:type="dxa"/>
            <w:shd w:val="clear" w:color="auto" w:fill="993366"/>
          </w:tcPr>
          <w:p w:rsidR="008637B8" w:rsidRPr="00830EC6" w:rsidRDefault="008637B8" w:rsidP="00346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</w:rPr>
            </w:pPr>
            <w:r w:rsidRPr="00830EC6">
              <w:rPr>
                <w:rFonts w:ascii="Arial" w:hAnsi="Arial" w:cs="Arial"/>
                <w:color w:val="FFFFFF" w:themeColor="background1"/>
              </w:rPr>
              <w:t>Connecting to God’s Kingdom</w:t>
            </w:r>
          </w:p>
        </w:tc>
      </w:tr>
      <w:tr w:rsidR="008637B8" w:rsidTr="00830EC6">
        <w:tc>
          <w:tcPr>
            <w:tcW w:w="4428" w:type="dxa"/>
          </w:tcPr>
          <w:p w:rsidR="008637B8" w:rsidRPr="00642ED6" w:rsidRDefault="008637B8" w:rsidP="00642ED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r w:rsidRPr="00642ED6">
              <w:rPr>
                <w:rFonts w:ascii="Arial" w:hAnsi="Arial" w:cs="Arial"/>
                <w:color w:val="000000"/>
              </w:rPr>
              <w:t>Secure Connection To God</w:t>
            </w:r>
          </w:p>
          <w:p w:rsidR="008637B8" w:rsidRPr="00642ED6" w:rsidRDefault="008637B8" w:rsidP="00642ED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r w:rsidRPr="00642ED6">
              <w:rPr>
                <w:rFonts w:ascii="Arial" w:hAnsi="Arial" w:cs="Arial"/>
                <w:color w:val="000000"/>
              </w:rPr>
              <w:t xml:space="preserve">Anxious Connection To God </w:t>
            </w:r>
            <w:r w:rsidRPr="00642ED6">
              <w:rPr>
                <w:rFonts w:ascii="Arial" w:hAnsi="Arial" w:cs="Arial"/>
                <w:color w:val="000000"/>
                <w:sz w:val="20"/>
              </w:rPr>
              <w:t>(Negative Scale)</w:t>
            </w:r>
          </w:p>
          <w:p w:rsidR="008637B8" w:rsidRPr="00642ED6" w:rsidRDefault="008637B8" w:rsidP="00642ED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r w:rsidRPr="00642ED6">
              <w:rPr>
                <w:rFonts w:ascii="Arial" w:hAnsi="Arial" w:cs="Arial"/>
                <w:color w:val="000000"/>
              </w:rPr>
              <w:t xml:space="preserve">Distant Connection To God </w:t>
            </w:r>
            <w:r w:rsidRPr="00642ED6">
              <w:rPr>
                <w:rFonts w:ascii="Arial" w:hAnsi="Arial" w:cs="Arial"/>
                <w:color w:val="000000"/>
                <w:sz w:val="20"/>
              </w:rPr>
              <w:t>(Negative Scale)</w:t>
            </w:r>
          </w:p>
          <w:p w:rsidR="008637B8" w:rsidRPr="00642ED6" w:rsidRDefault="008637B8" w:rsidP="00642ED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r w:rsidRPr="00642ED6">
              <w:rPr>
                <w:rFonts w:ascii="Arial" w:hAnsi="Arial" w:cs="Arial"/>
                <w:color w:val="000000"/>
              </w:rPr>
              <w:t>Awareness Of God</w:t>
            </w:r>
          </w:p>
          <w:p w:rsidR="008637B8" w:rsidRPr="00642ED6" w:rsidRDefault="008637B8" w:rsidP="00642ED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r w:rsidRPr="00642ED6">
              <w:rPr>
                <w:rFonts w:ascii="Arial" w:hAnsi="Arial" w:cs="Arial"/>
                <w:color w:val="000000"/>
              </w:rPr>
              <w:t>Intimacy With God</w:t>
            </w:r>
          </w:p>
          <w:p w:rsidR="008637B8" w:rsidRPr="00642ED6" w:rsidRDefault="008637B8" w:rsidP="00642ED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r w:rsidRPr="00642ED6">
              <w:rPr>
                <w:rFonts w:ascii="Arial" w:hAnsi="Arial" w:cs="Arial"/>
                <w:color w:val="000000"/>
              </w:rPr>
              <w:t>Experiencing God In Prayer</w:t>
            </w:r>
          </w:p>
          <w:p w:rsidR="008637B8" w:rsidRPr="00642ED6" w:rsidRDefault="008637B8" w:rsidP="00642ED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r w:rsidRPr="00642ED6">
              <w:rPr>
                <w:rFonts w:ascii="Arial" w:hAnsi="Arial" w:cs="Arial"/>
                <w:color w:val="000000"/>
              </w:rPr>
              <w:t>Experiencing God In Spiritual Practices</w:t>
            </w:r>
          </w:p>
          <w:p w:rsidR="008637B8" w:rsidRPr="00642ED6" w:rsidRDefault="008637B8" w:rsidP="00642ED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642ED6">
              <w:rPr>
                <w:rFonts w:ascii="Arial" w:hAnsi="Arial" w:cs="Arial"/>
                <w:color w:val="000000"/>
              </w:rPr>
              <w:t>Gratitude</w:t>
            </w:r>
          </w:p>
        </w:tc>
        <w:tc>
          <w:tcPr>
            <w:tcW w:w="4428" w:type="dxa"/>
          </w:tcPr>
          <w:p w:rsidR="008637B8" w:rsidRPr="008637B8" w:rsidRDefault="008637B8" w:rsidP="008637B8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color w:val="000000"/>
              </w:rPr>
            </w:pPr>
            <w:r w:rsidRPr="008637B8">
              <w:rPr>
                <w:rFonts w:ascii="Arial" w:hAnsi="Arial" w:cs="Arial"/>
                <w:color w:val="000000"/>
              </w:rPr>
              <w:t>Spiritual Perspective</w:t>
            </w:r>
          </w:p>
          <w:p w:rsidR="008637B8" w:rsidRPr="008637B8" w:rsidRDefault="008637B8" w:rsidP="008637B8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color w:val="000000"/>
              </w:rPr>
            </w:pPr>
            <w:r w:rsidRPr="008637B8">
              <w:rPr>
                <w:rFonts w:ascii="Arial" w:hAnsi="Arial" w:cs="Arial"/>
                <w:color w:val="000000"/>
              </w:rPr>
              <w:t>Spiritual Meaning</w:t>
            </w:r>
          </w:p>
          <w:p w:rsidR="008637B8" w:rsidRPr="008637B8" w:rsidRDefault="008637B8" w:rsidP="008637B8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color w:val="000000"/>
              </w:rPr>
            </w:pPr>
            <w:r w:rsidRPr="008637B8">
              <w:rPr>
                <w:rFonts w:ascii="Arial" w:hAnsi="Arial" w:cs="Arial"/>
                <w:color w:val="000000"/>
              </w:rPr>
              <w:t>Service To Local Church</w:t>
            </w:r>
          </w:p>
          <w:p w:rsidR="008637B8" w:rsidRPr="008637B8" w:rsidRDefault="008637B8" w:rsidP="008637B8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color w:val="000000"/>
              </w:rPr>
            </w:pPr>
            <w:r w:rsidRPr="008637B8">
              <w:rPr>
                <w:rFonts w:ascii="Arial" w:hAnsi="Arial" w:cs="Arial"/>
                <w:color w:val="000000"/>
              </w:rPr>
              <w:t>Service Outside Local Church</w:t>
            </w:r>
          </w:p>
          <w:p w:rsidR="008637B8" w:rsidRPr="008637B8" w:rsidRDefault="008637B8" w:rsidP="008637B8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color w:val="000000"/>
              </w:rPr>
            </w:pPr>
            <w:r w:rsidRPr="008637B8">
              <w:rPr>
                <w:rFonts w:ascii="Arial" w:hAnsi="Arial" w:cs="Arial"/>
                <w:color w:val="000000"/>
              </w:rPr>
              <w:t>Evangelism</w:t>
            </w:r>
          </w:p>
          <w:p w:rsidR="008637B8" w:rsidRPr="008637B8" w:rsidRDefault="008637B8" w:rsidP="008637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637B8" w:rsidTr="00830EC6">
        <w:tc>
          <w:tcPr>
            <w:tcW w:w="4428" w:type="dxa"/>
            <w:shd w:val="clear" w:color="auto" w:fill="993366"/>
          </w:tcPr>
          <w:p w:rsidR="008637B8" w:rsidRPr="00830EC6" w:rsidRDefault="008637B8" w:rsidP="00346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</w:rPr>
            </w:pPr>
            <w:r w:rsidRPr="00830EC6">
              <w:rPr>
                <w:rFonts w:ascii="Arial" w:hAnsi="Arial" w:cs="Arial"/>
                <w:color w:val="FFFFFF" w:themeColor="background1"/>
              </w:rPr>
              <w:lastRenderedPageBreak/>
              <w:t>Connecting to Spiritual Community</w:t>
            </w:r>
          </w:p>
        </w:tc>
        <w:tc>
          <w:tcPr>
            <w:tcW w:w="4428" w:type="dxa"/>
          </w:tcPr>
          <w:p w:rsidR="008637B8" w:rsidRPr="006B3D96" w:rsidRDefault="008637B8" w:rsidP="00346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637B8" w:rsidTr="00830EC6">
        <w:trPr>
          <w:trHeight w:val="1538"/>
        </w:trPr>
        <w:tc>
          <w:tcPr>
            <w:tcW w:w="4428" w:type="dxa"/>
          </w:tcPr>
          <w:p w:rsidR="008637B8" w:rsidRPr="00642ED6" w:rsidRDefault="008637B8" w:rsidP="00642ED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r w:rsidRPr="00642ED6">
              <w:rPr>
                <w:rFonts w:ascii="Arial" w:hAnsi="Arial" w:cs="Arial"/>
                <w:color w:val="000000"/>
              </w:rPr>
              <w:t>Secure Connection To Community</w:t>
            </w:r>
          </w:p>
          <w:p w:rsidR="008637B8" w:rsidRPr="00642ED6" w:rsidRDefault="008637B8" w:rsidP="00642ED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r w:rsidRPr="00642ED6">
              <w:rPr>
                <w:rFonts w:ascii="Arial" w:hAnsi="Arial" w:cs="Arial"/>
                <w:color w:val="000000"/>
              </w:rPr>
              <w:t xml:space="preserve">Anxious Connection To Community </w:t>
            </w:r>
            <w:r w:rsidRPr="00642ED6">
              <w:rPr>
                <w:rFonts w:ascii="Arial" w:hAnsi="Arial" w:cs="Arial"/>
                <w:color w:val="000000"/>
                <w:sz w:val="20"/>
                <w:szCs w:val="20"/>
              </w:rPr>
              <w:t>(Negative Scale)</w:t>
            </w:r>
          </w:p>
          <w:p w:rsidR="008637B8" w:rsidRPr="00642ED6" w:rsidRDefault="008637B8" w:rsidP="00642ED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ED6">
              <w:rPr>
                <w:rFonts w:ascii="Arial" w:hAnsi="Arial" w:cs="Arial"/>
                <w:color w:val="000000"/>
              </w:rPr>
              <w:t xml:space="preserve">Distant Connection To Community </w:t>
            </w:r>
            <w:r w:rsidRPr="00642ED6">
              <w:rPr>
                <w:rFonts w:ascii="Arial" w:hAnsi="Arial" w:cs="Arial"/>
                <w:color w:val="000000"/>
                <w:sz w:val="20"/>
                <w:szCs w:val="20"/>
              </w:rPr>
              <w:t>(Negative Scale)</w:t>
            </w:r>
          </w:p>
          <w:p w:rsidR="008637B8" w:rsidRDefault="008637B8" w:rsidP="00642ED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r w:rsidRPr="00642ED6">
              <w:rPr>
                <w:rFonts w:ascii="Arial" w:hAnsi="Arial" w:cs="Arial"/>
                <w:color w:val="000000"/>
              </w:rPr>
              <w:t>Spiritual Community Involvement</w:t>
            </w:r>
          </w:p>
          <w:p w:rsidR="008637B8" w:rsidRPr="00830EC6" w:rsidRDefault="008637B8" w:rsidP="00642ED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r w:rsidRPr="00642ED6">
              <w:rPr>
                <w:rFonts w:ascii="Arial" w:hAnsi="Arial" w:cs="Arial"/>
                <w:color w:val="000000"/>
              </w:rPr>
              <w:t>Spiritual Friendship</w:t>
            </w:r>
          </w:p>
        </w:tc>
        <w:tc>
          <w:tcPr>
            <w:tcW w:w="4428" w:type="dxa"/>
          </w:tcPr>
          <w:p w:rsidR="008637B8" w:rsidRPr="006B3D96" w:rsidRDefault="008637B8" w:rsidP="00346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041852" w:rsidRDefault="00041852" w:rsidP="008D5D56"/>
    <w:p w:rsidR="00507914" w:rsidRDefault="00507914" w:rsidP="008D5D56"/>
    <w:p w:rsidR="00A76311" w:rsidRDefault="00A76311" w:rsidP="008D5D56"/>
    <w:p w:rsidR="00A76311" w:rsidRDefault="00A76311" w:rsidP="008D5D56"/>
    <w:p w:rsidR="00A76311" w:rsidRDefault="00A76311" w:rsidP="008D5D56"/>
    <w:p w:rsidR="00A44F30" w:rsidRDefault="00453BEF" w:rsidP="00F77F74">
      <w:pPr>
        <w:jc w:val="center"/>
        <w:rPr>
          <w:b/>
        </w:rPr>
      </w:pPr>
      <w:r>
        <w:rPr>
          <w:b/>
        </w:rPr>
        <w:t>Assignment</w:t>
      </w:r>
    </w:p>
    <w:p w:rsidR="00A76311" w:rsidRDefault="00A76311" w:rsidP="00F77F74">
      <w:pPr>
        <w:jc w:val="center"/>
        <w:rPr>
          <w:b/>
        </w:rPr>
      </w:pPr>
    </w:p>
    <w:p w:rsidR="00453BEF" w:rsidRDefault="00453BEF" w:rsidP="00453BEF">
      <w:pPr>
        <w:pStyle w:val="ListParagraph"/>
        <w:numPr>
          <w:ilvl w:val="0"/>
          <w:numId w:val="26"/>
        </w:numPr>
      </w:pPr>
      <w:r>
        <w:t>Go to your Spiritual Transformation Inventory report to find your chosen Soul Project.</w:t>
      </w:r>
    </w:p>
    <w:p w:rsidR="00453BEF" w:rsidRDefault="00453BEF"/>
    <w:p w:rsidR="00453BEF" w:rsidRDefault="00453BEF" w:rsidP="00453BEF">
      <w:pPr>
        <w:pStyle w:val="ListParagraph"/>
        <w:numPr>
          <w:ilvl w:val="0"/>
          <w:numId w:val="26"/>
        </w:numPr>
      </w:pPr>
      <w:r>
        <w:t>Spend time each week working through your chosen Soul Project. Recommendation on timing:</w:t>
      </w:r>
    </w:p>
    <w:p w:rsidR="00453BEF" w:rsidRDefault="00453BEF" w:rsidP="00453BEF">
      <w:pPr>
        <w:pStyle w:val="ListParagraph"/>
        <w:numPr>
          <w:ilvl w:val="1"/>
          <w:numId w:val="2"/>
        </w:numPr>
      </w:pPr>
      <w:r>
        <w:t>1</w:t>
      </w:r>
      <w:r w:rsidRPr="00C85329">
        <w:rPr>
          <w:vertAlign w:val="superscript"/>
        </w:rPr>
        <w:t>st</w:t>
      </w:r>
      <w:r>
        <w:t xml:space="preserve"> Week of the Soul Project: Do the “Pray” and “Reflect” activities.</w:t>
      </w:r>
    </w:p>
    <w:p w:rsidR="00453BEF" w:rsidRDefault="00453BEF" w:rsidP="00453BEF">
      <w:pPr>
        <w:pStyle w:val="ListParagraph"/>
        <w:numPr>
          <w:ilvl w:val="1"/>
          <w:numId w:val="2"/>
        </w:numPr>
      </w:pPr>
      <w:r>
        <w:t>2</w:t>
      </w:r>
      <w:r w:rsidRPr="007510A5">
        <w:rPr>
          <w:vertAlign w:val="superscript"/>
        </w:rPr>
        <w:t>nd</w:t>
      </w:r>
      <w:r>
        <w:t xml:space="preserve"> Week of the Soul Project: Do the “Read” activity.</w:t>
      </w:r>
    </w:p>
    <w:p w:rsidR="00453BEF" w:rsidRDefault="00453BEF" w:rsidP="00453BEF">
      <w:pPr>
        <w:pStyle w:val="ListParagraph"/>
        <w:numPr>
          <w:ilvl w:val="1"/>
          <w:numId w:val="2"/>
        </w:numPr>
      </w:pPr>
      <w:r>
        <w:t>3</w:t>
      </w:r>
      <w:r w:rsidRPr="00C85329">
        <w:rPr>
          <w:vertAlign w:val="superscript"/>
        </w:rPr>
        <w:t>rd</w:t>
      </w:r>
      <w:r>
        <w:t xml:space="preserve"> Week of the Soul Project: Do the “Write” and “Act” activities.</w:t>
      </w:r>
      <w:r>
        <w:br/>
      </w:r>
    </w:p>
    <w:p w:rsidR="00453BEF" w:rsidRDefault="00453BEF" w:rsidP="009107A0">
      <w:pPr>
        <w:pStyle w:val="ListParagraph"/>
        <w:numPr>
          <w:ilvl w:val="0"/>
          <w:numId w:val="26"/>
        </w:numPr>
      </w:pPr>
      <w:r>
        <w:t xml:space="preserve">Write your journal on the Soul Project. </w:t>
      </w:r>
      <w:r w:rsidR="007A3103">
        <w:t xml:space="preserve">Write at least two paragraphs </w:t>
      </w:r>
      <w:r w:rsidRPr="00453BEF">
        <w:t xml:space="preserve">on what you discovered, experienced, became aware of, etc. </w:t>
      </w:r>
      <w:r w:rsidR="009107A0">
        <w:t xml:space="preserve">Your journal should also include any action plan you used during the Soul Project or </w:t>
      </w:r>
      <w:r w:rsidR="007A3103">
        <w:t xml:space="preserve">action </w:t>
      </w:r>
      <w:r w:rsidR="009107A0">
        <w:t xml:space="preserve">plan to </w:t>
      </w:r>
      <w:r w:rsidR="007A3103">
        <w:t>use beyond this Soul Project</w:t>
      </w:r>
      <w:r w:rsidR="009107A0">
        <w:t>.</w:t>
      </w:r>
      <w:r w:rsidR="009107A0">
        <w:br/>
      </w:r>
    </w:p>
    <w:p w:rsidR="009107A0" w:rsidRDefault="009107A0" w:rsidP="009107A0">
      <w:pPr>
        <w:pStyle w:val="ListParagraph"/>
        <w:numPr>
          <w:ilvl w:val="0"/>
          <w:numId w:val="26"/>
        </w:numPr>
      </w:pPr>
      <w:r>
        <w:t>Upload your j</w:t>
      </w:r>
      <w:r w:rsidR="00F77F74">
        <w:t xml:space="preserve">ournal to </w:t>
      </w:r>
      <w:r w:rsidR="00F562B0">
        <w:t xml:space="preserve">the </w:t>
      </w:r>
      <w:r w:rsidR="00831917">
        <w:t xml:space="preserve">appropriate </w:t>
      </w:r>
      <w:r w:rsidR="00F562B0">
        <w:t xml:space="preserve">assignment </w:t>
      </w:r>
      <w:r w:rsidR="00831917">
        <w:t xml:space="preserve">space </w:t>
      </w:r>
      <w:r w:rsidR="00F562B0">
        <w:t>on y</w:t>
      </w:r>
      <w:r w:rsidR="00831917">
        <w:t xml:space="preserve">our </w:t>
      </w:r>
      <w:proofErr w:type="spellStart"/>
      <w:r w:rsidR="00A76311" w:rsidRPr="00A76311">
        <w:rPr>
          <w:i/>
        </w:rPr>
        <w:t>FLEX</w:t>
      </w:r>
      <w:r w:rsidR="00A76311">
        <w:t>Campus</w:t>
      </w:r>
      <w:proofErr w:type="spellEnd"/>
      <w:r w:rsidR="00A76311">
        <w:t xml:space="preserve"> </w:t>
      </w:r>
      <w:r w:rsidR="00831917">
        <w:t>class site, found either in week 3 or week 6 depending on which project you completed.</w:t>
      </w:r>
      <w:r>
        <w:br/>
      </w:r>
    </w:p>
    <w:p w:rsidR="00831917" w:rsidRDefault="00831917" w:rsidP="009107A0">
      <w:pPr>
        <w:pStyle w:val="ListParagraph"/>
        <w:numPr>
          <w:ilvl w:val="0"/>
          <w:numId w:val="26"/>
        </w:numPr>
      </w:pPr>
      <w:r>
        <w:t>Finally,</w:t>
      </w:r>
      <w:r w:rsidR="00F562B0">
        <w:t xml:space="preserve"> g</w:t>
      </w:r>
      <w:r w:rsidR="009107A0">
        <w:t xml:space="preserve">o to </w:t>
      </w:r>
      <w:r w:rsidR="00F562B0">
        <w:t>the Spiritual Transformation Portfolio Moodle site</w:t>
      </w:r>
      <w:r>
        <w:t xml:space="preserve"> to post your journal to the corresponding assignment space</w:t>
      </w:r>
      <w:r w:rsidR="009107A0">
        <w:t xml:space="preserve"> and complete the brief</w:t>
      </w:r>
      <w:r w:rsidR="00A76311">
        <w:t xml:space="preserve"> Soul Project</w:t>
      </w:r>
      <w:r w:rsidR="009107A0">
        <w:t xml:space="preserve"> </w:t>
      </w:r>
      <w:r w:rsidR="00A76311">
        <w:t xml:space="preserve">Evaluation </w:t>
      </w:r>
      <w:bookmarkStart w:id="0" w:name="_GoBack"/>
      <w:bookmarkEnd w:id="0"/>
      <w:r w:rsidR="00A76311">
        <w:t xml:space="preserve">for </w:t>
      </w:r>
      <w:r w:rsidR="009107A0">
        <w:t>this Soul Project</w:t>
      </w:r>
      <w:r w:rsidR="006639FC">
        <w:t>.</w:t>
      </w:r>
      <w:r w:rsidR="00981724">
        <w:t xml:space="preserve"> </w:t>
      </w:r>
    </w:p>
    <w:p w:rsidR="009107A0" w:rsidRPr="00453BEF" w:rsidRDefault="00981724" w:rsidP="00831917">
      <w:pPr>
        <w:pStyle w:val="ListParagraph"/>
        <w:numPr>
          <w:ilvl w:val="1"/>
          <w:numId w:val="26"/>
        </w:numPr>
      </w:pPr>
      <w:r>
        <w:rPr>
          <w:rFonts w:eastAsia="Times New Roman" w:cs="Times New Roman"/>
        </w:rPr>
        <w:t>(</w:t>
      </w:r>
      <w:r w:rsidR="006639FC">
        <w:rPr>
          <w:rFonts w:eastAsia="Times New Roman" w:cs="Times New Roman"/>
        </w:rPr>
        <w:t xml:space="preserve">Further information about this step can be found in the </w:t>
      </w:r>
      <w:r>
        <w:rPr>
          <w:rFonts w:eastAsia="Times New Roman" w:cs="Times New Roman"/>
        </w:rPr>
        <w:t>Instructions for Posting to the Online Portfolio</w:t>
      </w:r>
      <w:r w:rsidR="006639FC">
        <w:rPr>
          <w:rFonts w:eastAsia="Times New Roman" w:cs="Times New Roman"/>
        </w:rPr>
        <w:t xml:space="preserve"> resource at the top of the Spiritual Transformation Portfolio site on Moodle</w:t>
      </w:r>
      <w:r>
        <w:rPr>
          <w:rFonts w:eastAsia="Times New Roman" w:cs="Times New Roman"/>
        </w:rPr>
        <w:t>)</w:t>
      </w:r>
      <w:r w:rsidR="009107A0">
        <w:t xml:space="preserve">. </w:t>
      </w:r>
    </w:p>
    <w:sectPr w:rsidR="009107A0" w:rsidRPr="00453BEF" w:rsidSect="007362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97A" w:rsidRDefault="0079697A" w:rsidP="0079697A">
      <w:r>
        <w:separator/>
      </w:r>
    </w:p>
  </w:endnote>
  <w:endnote w:type="continuationSeparator" w:id="0">
    <w:p w:rsidR="0079697A" w:rsidRDefault="0079697A" w:rsidP="0079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7A" w:rsidRPr="0079697A" w:rsidRDefault="00A76311" w:rsidP="0079697A">
    <w:pPr>
      <w:pStyle w:val="Footer"/>
      <w:jc w:val="right"/>
      <w:rPr>
        <w:sz w:val="20"/>
      </w:rPr>
    </w:pPr>
    <w:r>
      <w:rPr>
        <w:sz w:val="20"/>
      </w:rPr>
      <w:t>Revised 02/16</w:t>
    </w:r>
    <w:r w:rsidR="0079697A" w:rsidRPr="0079697A">
      <w:rPr>
        <w:sz w:val="20"/>
      </w:rPr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97A" w:rsidRDefault="0079697A" w:rsidP="0079697A">
      <w:r>
        <w:separator/>
      </w:r>
    </w:p>
  </w:footnote>
  <w:footnote w:type="continuationSeparator" w:id="0">
    <w:p w:rsidR="0079697A" w:rsidRDefault="0079697A" w:rsidP="00796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934"/>
    <w:multiLevelType w:val="hybridMultilevel"/>
    <w:tmpl w:val="16E84276"/>
    <w:lvl w:ilvl="0" w:tplc="463CC24E">
      <w:start w:val="1"/>
      <w:numFmt w:val="decimal"/>
      <w:lvlText w:val="2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11E"/>
    <w:multiLevelType w:val="multilevel"/>
    <w:tmpl w:val="2E027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332"/>
    <w:multiLevelType w:val="hybridMultilevel"/>
    <w:tmpl w:val="68F03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5DE1"/>
    <w:multiLevelType w:val="hybridMultilevel"/>
    <w:tmpl w:val="94202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8556B"/>
    <w:multiLevelType w:val="multilevel"/>
    <w:tmpl w:val="723A9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51A00"/>
    <w:multiLevelType w:val="hybridMultilevel"/>
    <w:tmpl w:val="5CB03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520A0"/>
    <w:multiLevelType w:val="multilevel"/>
    <w:tmpl w:val="2E027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17C43"/>
    <w:multiLevelType w:val="hybridMultilevel"/>
    <w:tmpl w:val="C0D6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B22D9"/>
    <w:multiLevelType w:val="hybridMultilevel"/>
    <w:tmpl w:val="35F42D68"/>
    <w:lvl w:ilvl="0" w:tplc="6186EB0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67AA8"/>
    <w:multiLevelType w:val="multilevel"/>
    <w:tmpl w:val="5CB03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D481F"/>
    <w:multiLevelType w:val="hybridMultilevel"/>
    <w:tmpl w:val="3A820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814F3"/>
    <w:multiLevelType w:val="multilevel"/>
    <w:tmpl w:val="D200C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93962"/>
    <w:multiLevelType w:val="hybridMultilevel"/>
    <w:tmpl w:val="5CB03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F6FD5"/>
    <w:multiLevelType w:val="hybridMultilevel"/>
    <w:tmpl w:val="723A9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36045"/>
    <w:multiLevelType w:val="multilevel"/>
    <w:tmpl w:val="55424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070D8"/>
    <w:multiLevelType w:val="multilevel"/>
    <w:tmpl w:val="AE84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81802"/>
    <w:multiLevelType w:val="hybridMultilevel"/>
    <w:tmpl w:val="8D265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B2D14"/>
    <w:multiLevelType w:val="multilevel"/>
    <w:tmpl w:val="61545518"/>
    <w:lvl w:ilvl="0">
      <w:start w:val="1"/>
      <w:numFmt w:val="none"/>
      <w:lvlText w:val="2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F1E87"/>
    <w:multiLevelType w:val="hybridMultilevel"/>
    <w:tmpl w:val="D200C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837C3"/>
    <w:multiLevelType w:val="hybridMultilevel"/>
    <w:tmpl w:val="F2B6B87A"/>
    <w:lvl w:ilvl="0" w:tplc="657A78FA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81FF8"/>
    <w:multiLevelType w:val="hybridMultilevel"/>
    <w:tmpl w:val="61545518"/>
    <w:lvl w:ilvl="0" w:tplc="9B3AA3BA">
      <w:start w:val="1"/>
      <w:numFmt w:val="none"/>
      <w:lvlText w:val="2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321FE"/>
    <w:multiLevelType w:val="hybridMultilevel"/>
    <w:tmpl w:val="8516F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6173D"/>
    <w:multiLevelType w:val="multilevel"/>
    <w:tmpl w:val="448ABA28"/>
    <w:lvl w:ilvl="0">
      <w:start w:val="1"/>
      <w:numFmt w:val="none"/>
      <w:lvlText w:val="2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826B3"/>
    <w:multiLevelType w:val="hybridMultilevel"/>
    <w:tmpl w:val="D376DA6E"/>
    <w:lvl w:ilvl="0" w:tplc="54CC9DEC">
      <w:start w:val="1"/>
      <w:numFmt w:val="decimal"/>
      <w:lvlText w:val="2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A0B96"/>
    <w:multiLevelType w:val="hybridMultilevel"/>
    <w:tmpl w:val="448ABA28"/>
    <w:lvl w:ilvl="0" w:tplc="FDD8F166">
      <w:start w:val="1"/>
      <w:numFmt w:val="none"/>
      <w:lvlText w:val="2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B5E37"/>
    <w:multiLevelType w:val="multilevel"/>
    <w:tmpl w:val="D376DA6E"/>
    <w:lvl w:ilvl="0">
      <w:start w:val="1"/>
      <w:numFmt w:val="decimal"/>
      <w:lvlText w:val="2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55879"/>
    <w:multiLevelType w:val="multilevel"/>
    <w:tmpl w:val="16E84276"/>
    <w:lvl w:ilvl="0">
      <w:start w:val="1"/>
      <w:numFmt w:val="decimal"/>
      <w:lvlText w:val="2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2"/>
  </w:num>
  <w:num w:numId="5">
    <w:abstractNumId w:val="16"/>
  </w:num>
  <w:num w:numId="6">
    <w:abstractNumId w:val="18"/>
  </w:num>
  <w:num w:numId="7">
    <w:abstractNumId w:val="11"/>
  </w:num>
  <w:num w:numId="8">
    <w:abstractNumId w:val="15"/>
  </w:num>
  <w:num w:numId="9">
    <w:abstractNumId w:val="20"/>
  </w:num>
  <w:num w:numId="10">
    <w:abstractNumId w:val="17"/>
  </w:num>
  <w:num w:numId="11">
    <w:abstractNumId w:val="0"/>
  </w:num>
  <w:num w:numId="12">
    <w:abstractNumId w:val="26"/>
  </w:num>
  <w:num w:numId="13">
    <w:abstractNumId w:val="23"/>
  </w:num>
  <w:num w:numId="14">
    <w:abstractNumId w:val="25"/>
  </w:num>
  <w:num w:numId="15">
    <w:abstractNumId w:val="14"/>
  </w:num>
  <w:num w:numId="16">
    <w:abstractNumId w:val="24"/>
  </w:num>
  <w:num w:numId="17">
    <w:abstractNumId w:val="22"/>
  </w:num>
  <w:num w:numId="18">
    <w:abstractNumId w:val="1"/>
  </w:num>
  <w:num w:numId="19">
    <w:abstractNumId w:val="6"/>
  </w:num>
  <w:num w:numId="20">
    <w:abstractNumId w:val="8"/>
  </w:num>
  <w:num w:numId="21">
    <w:abstractNumId w:val="4"/>
  </w:num>
  <w:num w:numId="22">
    <w:abstractNumId w:val="5"/>
  </w:num>
  <w:num w:numId="23">
    <w:abstractNumId w:val="12"/>
  </w:num>
  <w:num w:numId="24">
    <w:abstractNumId w:val="9"/>
  </w:num>
  <w:num w:numId="25">
    <w:abstractNumId w:val="19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78"/>
    <w:rsid w:val="0002586F"/>
    <w:rsid w:val="00041852"/>
    <w:rsid w:val="00055159"/>
    <w:rsid w:val="000B7076"/>
    <w:rsid w:val="000C1E1B"/>
    <w:rsid w:val="000E735C"/>
    <w:rsid w:val="00195BBA"/>
    <w:rsid w:val="00197CB3"/>
    <w:rsid w:val="001C523E"/>
    <w:rsid w:val="001E0354"/>
    <w:rsid w:val="0026609C"/>
    <w:rsid w:val="002E0900"/>
    <w:rsid w:val="0034623A"/>
    <w:rsid w:val="00382278"/>
    <w:rsid w:val="00382578"/>
    <w:rsid w:val="0041150A"/>
    <w:rsid w:val="00453BEF"/>
    <w:rsid w:val="004C390F"/>
    <w:rsid w:val="00507914"/>
    <w:rsid w:val="00535AEE"/>
    <w:rsid w:val="00542A5B"/>
    <w:rsid w:val="00565B4D"/>
    <w:rsid w:val="005C795A"/>
    <w:rsid w:val="00642ED6"/>
    <w:rsid w:val="00650467"/>
    <w:rsid w:val="0066026A"/>
    <w:rsid w:val="006639FC"/>
    <w:rsid w:val="006C54D4"/>
    <w:rsid w:val="00703414"/>
    <w:rsid w:val="0072102D"/>
    <w:rsid w:val="0072381D"/>
    <w:rsid w:val="00736214"/>
    <w:rsid w:val="007510A5"/>
    <w:rsid w:val="00772D9D"/>
    <w:rsid w:val="0079697A"/>
    <w:rsid w:val="007A3103"/>
    <w:rsid w:val="00830EC6"/>
    <w:rsid w:val="00831917"/>
    <w:rsid w:val="008637B8"/>
    <w:rsid w:val="008D5D56"/>
    <w:rsid w:val="009107A0"/>
    <w:rsid w:val="00925D6D"/>
    <w:rsid w:val="00981724"/>
    <w:rsid w:val="00A44F30"/>
    <w:rsid w:val="00A5550A"/>
    <w:rsid w:val="00A76311"/>
    <w:rsid w:val="00A9725C"/>
    <w:rsid w:val="00B3787E"/>
    <w:rsid w:val="00B446C5"/>
    <w:rsid w:val="00B57605"/>
    <w:rsid w:val="00B91C47"/>
    <w:rsid w:val="00B9622C"/>
    <w:rsid w:val="00BE20D6"/>
    <w:rsid w:val="00BE6487"/>
    <w:rsid w:val="00C85329"/>
    <w:rsid w:val="00CB7AA5"/>
    <w:rsid w:val="00D62237"/>
    <w:rsid w:val="00DC0798"/>
    <w:rsid w:val="00E20AE8"/>
    <w:rsid w:val="00E73CB3"/>
    <w:rsid w:val="00F403BA"/>
    <w:rsid w:val="00F562B0"/>
    <w:rsid w:val="00F7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470D6"/>
  <w14:defaultImageDpi w14:val="300"/>
  <w15:docId w15:val="{E08D69D1-F78A-4C05-B9A3-8E7BD54A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73CB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E73CB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73CB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73CB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73CB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73CB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73CB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E73CB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E73CB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E73CB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E73CB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E73CB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E73CB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446C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B446C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446C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446C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D62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97A"/>
  </w:style>
  <w:style w:type="paragraph" w:styleId="Footer">
    <w:name w:val="footer"/>
    <w:basedOn w:val="Normal"/>
    <w:link w:val="FooterChar"/>
    <w:uiPriority w:val="99"/>
    <w:unhideWhenUsed/>
    <w:rsid w:val="00796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Christian College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Long</dc:creator>
  <cp:keywords/>
  <dc:description/>
  <cp:lastModifiedBy>Kyle Martin</cp:lastModifiedBy>
  <cp:revision>40</cp:revision>
  <dcterms:created xsi:type="dcterms:W3CDTF">2016-04-22T03:36:00Z</dcterms:created>
  <dcterms:modified xsi:type="dcterms:W3CDTF">2017-02-16T19:56:00Z</dcterms:modified>
</cp:coreProperties>
</file>