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70" w:rsidRPr="00495CC1" w:rsidRDefault="00731570" w:rsidP="00495CC1">
      <w:pPr>
        <w:pBdr>
          <w:top w:val="single" w:sz="4" w:space="1" w:color="auto"/>
          <w:left w:val="single" w:sz="4" w:space="4" w:color="auto"/>
          <w:bottom w:val="single" w:sz="4" w:space="1" w:color="auto"/>
          <w:right w:val="single" w:sz="4" w:space="4" w:color="auto"/>
        </w:pBdr>
        <w:ind w:left="720" w:hanging="720"/>
        <w:jc w:val="center"/>
        <w:rPr>
          <w:rFonts w:ascii="Arial" w:hAnsi="Arial" w:cs="Arial"/>
          <w:b/>
          <w:bCs/>
          <w:sz w:val="28"/>
          <w:szCs w:val="22"/>
        </w:rPr>
      </w:pPr>
      <w:bookmarkStart w:id="0" w:name="_GoBack"/>
      <w:bookmarkEnd w:id="0"/>
      <w:r w:rsidRPr="00495CC1">
        <w:rPr>
          <w:rFonts w:ascii="Arial" w:hAnsi="Arial" w:cs="Arial"/>
          <w:b/>
          <w:bCs/>
          <w:sz w:val="28"/>
          <w:szCs w:val="22"/>
        </w:rPr>
        <w:t>The Bible Program Software Fee:</w:t>
      </w:r>
    </w:p>
    <w:p w:rsidR="00EB03E3" w:rsidRPr="00FF6AF1" w:rsidRDefault="0087193E" w:rsidP="00495CC1">
      <w:pPr>
        <w:pBdr>
          <w:top w:val="single" w:sz="4" w:space="1" w:color="auto"/>
          <w:left w:val="single" w:sz="4" w:space="4" w:color="auto"/>
          <w:bottom w:val="single" w:sz="4" w:space="1" w:color="auto"/>
          <w:right w:val="single" w:sz="4" w:space="4" w:color="auto"/>
        </w:pBdr>
        <w:ind w:left="720" w:hanging="720"/>
        <w:jc w:val="center"/>
        <w:rPr>
          <w:rFonts w:ascii="Arial" w:hAnsi="Arial" w:cs="Arial"/>
          <w:b/>
          <w:bCs/>
          <w:sz w:val="22"/>
          <w:szCs w:val="22"/>
        </w:rPr>
      </w:pPr>
      <w:r>
        <w:rPr>
          <w:rFonts w:ascii="Arial" w:hAnsi="Arial" w:cs="Arial"/>
          <w:b/>
          <w:bCs/>
          <w:sz w:val="22"/>
          <w:szCs w:val="22"/>
        </w:rPr>
        <w:t>DCC</w:t>
      </w:r>
      <w:r w:rsidR="00731570">
        <w:rPr>
          <w:rFonts w:ascii="Arial" w:hAnsi="Arial" w:cs="Arial"/>
          <w:b/>
          <w:bCs/>
          <w:sz w:val="22"/>
          <w:szCs w:val="22"/>
        </w:rPr>
        <w:t>’s</w:t>
      </w:r>
      <w:r>
        <w:rPr>
          <w:rFonts w:ascii="Arial" w:hAnsi="Arial" w:cs="Arial"/>
          <w:b/>
          <w:bCs/>
          <w:sz w:val="22"/>
          <w:szCs w:val="22"/>
        </w:rPr>
        <w:t xml:space="preserve"> Two-Semester Payment Plan to Purchase </w:t>
      </w:r>
      <w:r w:rsidR="00731570">
        <w:rPr>
          <w:rFonts w:ascii="Arial" w:hAnsi="Arial" w:cs="Arial"/>
          <w:b/>
          <w:bCs/>
          <w:sz w:val="22"/>
          <w:szCs w:val="22"/>
        </w:rPr>
        <w:t xml:space="preserve">a </w:t>
      </w:r>
      <w:r>
        <w:rPr>
          <w:rFonts w:ascii="Arial" w:hAnsi="Arial" w:cs="Arial"/>
          <w:b/>
          <w:bCs/>
          <w:sz w:val="22"/>
          <w:szCs w:val="22"/>
        </w:rPr>
        <w:t xml:space="preserve">License for </w:t>
      </w:r>
      <w:r w:rsidR="00731570">
        <w:rPr>
          <w:rFonts w:ascii="Arial" w:hAnsi="Arial" w:cs="Arial"/>
          <w:b/>
          <w:bCs/>
          <w:sz w:val="22"/>
          <w:szCs w:val="22"/>
        </w:rPr>
        <w:t xml:space="preserve">the </w:t>
      </w:r>
      <w:r w:rsidR="009364F8" w:rsidRPr="00FF6AF1">
        <w:rPr>
          <w:rFonts w:ascii="Arial" w:hAnsi="Arial" w:cs="Arial"/>
          <w:b/>
          <w:bCs/>
          <w:sz w:val="22"/>
          <w:szCs w:val="22"/>
        </w:rPr>
        <w:t xml:space="preserve">Logos </w:t>
      </w:r>
      <w:r>
        <w:rPr>
          <w:rFonts w:ascii="Arial" w:hAnsi="Arial" w:cs="Arial"/>
          <w:b/>
          <w:bCs/>
          <w:sz w:val="22"/>
          <w:szCs w:val="22"/>
        </w:rPr>
        <w:t xml:space="preserve">5 </w:t>
      </w:r>
      <w:r w:rsidR="00EC1A86">
        <w:rPr>
          <w:rFonts w:ascii="Arial" w:hAnsi="Arial" w:cs="Arial"/>
          <w:b/>
          <w:bCs/>
          <w:sz w:val="22"/>
          <w:szCs w:val="22"/>
        </w:rPr>
        <w:t xml:space="preserve">Starter </w:t>
      </w:r>
      <w:r>
        <w:rPr>
          <w:rFonts w:ascii="Arial" w:hAnsi="Arial" w:cs="Arial"/>
          <w:b/>
          <w:bCs/>
          <w:sz w:val="22"/>
          <w:szCs w:val="22"/>
        </w:rPr>
        <w:t>Library</w:t>
      </w:r>
    </w:p>
    <w:p w:rsidR="00940414" w:rsidRPr="00FF6AF1" w:rsidRDefault="00940414" w:rsidP="009364F8">
      <w:pPr>
        <w:ind w:left="720" w:hanging="720"/>
        <w:jc w:val="center"/>
        <w:rPr>
          <w:rFonts w:ascii="Arial" w:hAnsi="Arial" w:cs="Arial"/>
          <w:b/>
          <w:bCs/>
          <w:sz w:val="22"/>
          <w:szCs w:val="22"/>
        </w:rPr>
      </w:pPr>
    </w:p>
    <w:p w:rsidR="00820F1D" w:rsidRDefault="00731570" w:rsidP="00820F1D">
      <w:pPr>
        <w:rPr>
          <w:rFonts w:ascii="Arial" w:hAnsi="Arial" w:cs="Arial"/>
          <w:sz w:val="22"/>
          <w:szCs w:val="22"/>
        </w:rPr>
      </w:pPr>
      <w:r>
        <w:rPr>
          <w:rFonts w:ascii="Arial" w:hAnsi="Arial" w:cs="Arial"/>
          <w:sz w:val="22"/>
          <w:szCs w:val="22"/>
        </w:rPr>
        <w:t xml:space="preserve">The Logos 5 Starter Library is </w:t>
      </w:r>
      <w:r w:rsidR="005628FA">
        <w:rPr>
          <w:rFonts w:ascii="Arial" w:hAnsi="Arial" w:cs="Arial"/>
          <w:sz w:val="22"/>
          <w:szCs w:val="22"/>
        </w:rPr>
        <w:t xml:space="preserve">required in multiple DCC Bible and theology courses, and </w:t>
      </w:r>
      <w:r w:rsidR="0087193E">
        <w:rPr>
          <w:rFonts w:ascii="Arial" w:hAnsi="Arial" w:cs="Arial"/>
          <w:sz w:val="22"/>
          <w:szCs w:val="22"/>
        </w:rPr>
        <w:t xml:space="preserve">Dallas Christian College has reached an agreement with Logos to enable students to purchase the Logos 5 Starter Library </w:t>
      </w:r>
      <w:r w:rsidR="00495CC1">
        <w:rPr>
          <w:rFonts w:ascii="Arial" w:hAnsi="Arial" w:cs="Arial"/>
          <w:sz w:val="22"/>
          <w:szCs w:val="22"/>
        </w:rPr>
        <w:t xml:space="preserve">at a 50% discount </w:t>
      </w:r>
      <w:r w:rsidR="0087193E">
        <w:rPr>
          <w:rFonts w:ascii="Arial" w:hAnsi="Arial" w:cs="Arial"/>
          <w:sz w:val="22"/>
          <w:szCs w:val="22"/>
        </w:rPr>
        <w:t xml:space="preserve">across two semesters.  This reduces the immediate financial impact </w:t>
      </w:r>
      <w:r w:rsidR="008A27BD">
        <w:rPr>
          <w:rFonts w:ascii="Arial" w:hAnsi="Arial" w:cs="Arial"/>
          <w:sz w:val="22"/>
          <w:szCs w:val="22"/>
        </w:rPr>
        <w:t>to</w:t>
      </w:r>
      <w:r w:rsidR="0087193E">
        <w:rPr>
          <w:rFonts w:ascii="Arial" w:hAnsi="Arial" w:cs="Arial"/>
          <w:sz w:val="22"/>
          <w:szCs w:val="22"/>
        </w:rPr>
        <w:t xml:space="preserve"> the student and may facilitate use of financial aid funds to purchase the software, but at the Logos Academic Discount price.</w:t>
      </w:r>
    </w:p>
    <w:p w:rsidR="0087193E" w:rsidRDefault="0087193E" w:rsidP="00820F1D">
      <w:pPr>
        <w:rPr>
          <w:rFonts w:ascii="Arial" w:hAnsi="Arial" w:cs="Arial"/>
          <w:sz w:val="22"/>
          <w:szCs w:val="22"/>
        </w:rPr>
      </w:pPr>
    </w:p>
    <w:p w:rsidR="0087193E" w:rsidRDefault="0087193E" w:rsidP="00820F1D">
      <w:pPr>
        <w:rPr>
          <w:rFonts w:ascii="Arial" w:hAnsi="Arial" w:cs="Arial"/>
          <w:b/>
          <w:sz w:val="22"/>
          <w:szCs w:val="22"/>
          <w:u w:val="single"/>
        </w:rPr>
      </w:pPr>
      <w:r>
        <w:rPr>
          <w:rFonts w:ascii="Arial" w:hAnsi="Arial" w:cs="Arial"/>
          <w:b/>
          <w:sz w:val="22"/>
          <w:szCs w:val="22"/>
          <w:u w:val="single"/>
        </w:rPr>
        <w:t>How It Works</w:t>
      </w:r>
    </w:p>
    <w:p w:rsidR="008B0468" w:rsidRPr="008B0468" w:rsidRDefault="008B0468" w:rsidP="00820F1D">
      <w:pPr>
        <w:rPr>
          <w:rFonts w:ascii="Arial" w:hAnsi="Arial" w:cs="Arial"/>
          <w:sz w:val="12"/>
          <w:szCs w:val="22"/>
        </w:rPr>
      </w:pPr>
    </w:p>
    <w:p w:rsidR="0087193E" w:rsidRDefault="0087193E" w:rsidP="008B0468">
      <w:pPr>
        <w:spacing w:after="60"/>
        <w:ind w:left="432" w:hanging="432"/>
        <w:rPr>
          <w:rFonts w:ascii="Arial" w:hAnsi="Arial" w:cs="Arial"/>
          <w:sz w:val="22"/>
          <w:szCs w:val="22"/>
        </w:rPr>
      </w:pPr>
      <w:r>
        <w:rPr>
          <w:rFonts w:ascii="Arial" w:hAnsi="Arial" w:cs="Arial"/>
          <w:sz w:val="22"/>
          <w:szCs w:val="22"/>
        </w:rPr>
        <w:t>● The DCC student will purchase the Logos license through the school rather than directly from Logos.</w:t>
      </w:r>
      <w:r w:rsidR="005628FA">
        <w:rPr>
          <w:rFonts w:ascii="Arial" w:hAnsi="Arial" w:cs="Arial"/>
          <w:sz w:val="22"/>
          <w:szCs w:val="22"/>
        </w:rPr>
        <w:t xml:space="preserve">  This purchase will be made via the Bible Program Software Fee, </w:t>
      </w:r>
      <w:r w:rsidR="00495CC1">
        <w:rPr>
          <w:rFonts w:ascii="Arial" w:hAnsi="Arial" w:cs="Arial"/>
          <w:sz w:val="22"/>
          <w:szCs w:val="22"/>
        </w:rPr>
        <w:t>an</w:t>
      </w:r>
      <w:r w:rsidR="005628FA">
        <w:rPr>
          <w:rFonts w:ascii="Arial" w:hAnsi="Arial" w:cs="Arial"/>
          <w:sz w:val="22"/>
          <w:szCs w:val="22"/>
        </w:rPr>
        <w:t xml:space="preserve"> $80 fee assessed in the student’s first two semesters at DCC</w:t>
      </w:r>
      <w:r w:rsidR="00051840">
        <w:rPr>
          <w:rFonts w:ascii="Arial" w:hAnsi="Arial" w:cs="Arial"/>
          <w:sz w:val="22"/>
          <w:szCs w:val="22"/>
        </w:rPr>
        <w:t xml:space="preserve"> (a total of $160 across two semesters)</w:t>
      </w:r>
      <w:r w:rsidR="005628FA">
        <w:rPr>
          <w:rFonts w:ascii="Arial" w:hAnsi="Arial" w:cs="Arial"/>
          <w:sz w:val="22"/>
          <w:szCs w:val="22"/>
        </w:rPr>
        <w:t>.</w:t>
      </w:r>
    </w:p>
    <w:p w:rsidR="00051840" w:rsidRDefault="00051840" w:rsidP="008B0468">
      <w:pPr>
        <w:spacing w:after="60"/>
        <w:ind w:left="432" w:hanging="432"/>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fee includes the cost of the </w:t>
      </w:r>
      <w:proofErr w:type="spellStart"/>
      <w:r>
        <w:rPr>
          <w:rFonts w:ascii="Arial" w:hAnsi="Arial" w:cs="Arial"/>
          <w:sz w:val="22"/>
          <w:szCs w:val="22"/>
        </w:rPr>
        <w:t>Logos</w:t>
      </w:r>
      <w:r w:rsidRPr="00051840">
        <w:rPr>
          <w:rFonts w:ascii="Arial" w:hAnsi="Arial" w:cs="Arial"/>
          <w:sz w:val="22"/>
          <w:szCs w:val="22"/>
          <w:vertAlign w:val="superscript"/>
        </w:rPr>
        <w:t>TM</w:t>
      </w:r>
      <w:proofErr w:type="spellEnd"/>
      <w:r>
        <w:rPr>
          <w:rFonts w:ascii="Arial" w:hAnsi="Arial" w:cs="Arial"/>
          <w:sz w:val="22"/>
          <w:szCs w:val="22"/>
        </w:rPr>
        <w:t xml:space="preserve"> software purchased at the </w:t>
      </w:r>
      <w:r w:rsidRPr="0087193E">
        <w:rPr>
          <w:rFonts w:ascii="Arial" w:hAnsi="Arial" w:cs="Arial"/>
          <w:sz w:val="22"/>
          <w:szCs w:val="22"/>
        </w:rPr>
        <w:t xml:space="preserve">50% </w:t>
      </w:r>
      <w:r>
        <w:rPr>
          <w:rFonts w:ascii="Arial" w:hAnsi="Arial" w:cs="Arial"/>
          <w:sz w:val="22"/>
          <w:szCs w:val="22"/>
        </w:rPr>
        <w:t>Logos Academic D</w:t>
      </w:r>
      <w:r w:rsidRPr="0087193E">
        <w:rPr>
          <w:rFonts w:ascii="Arial" w:hAnsi="Arial" w:cs="Arial"/>
          <w:sz w:val="22"/>
          <w:szCs w:val="22"/>
        </w:rPr>
        <w:t>iscount</w:t>
      </w:r>
      <w:r>
        <w:rPr>
          <w:rFonts w:ascii="Arial" w:hAnsi="Arial" w:cs="Arial"/>
          <w:sz w:val="22"/>
          <w:szCs w:val="22"/>
        </w:rPr>
        <w:t xml:space="preserve"> price (</w:t>
      </w:r>
      <w:r w:rsidRPr="00F75C05">
        <w:rPr>
          <w:rFonts w:ascii="Arial" w:hAnsi="Arial" w:cs="Arial"/>
          <w:sz w:val="22"/>
          <w:szCs w:val="22"/>
        </w:rPr>
        <w:t>$</w:t>
      </w:r>
      <w:r>
        <w:rPr>
          <w:rFonts w:ascii="Arial" w:hAnsi="Arial" w:cs="Arial"/>
          <w:sz w:val="22"/>
          <w:szCs w:val="22"/>
        </w:rPr>
        <w:t>147.68) plus a minimal administrative fee.  (The administrative fee is far less than the Logos service fee charged for setting up a payment plan.)</w:t>
      </w:r>
    </w:p>
    <w:p w:rsidR="00C3592B" w:rsidRDefault="00C3592B" w:rsidP="008B0468">
      <w:pPr>
        <w:spacing w:after="60"/>
        <w:ind w:left="432" w:hanging="432"/>
        <w:rPr>
          <w:rFonts w:ascii="Arial" w:hAnsi="Arial" w:cs="Arial"/>
          <w:sz w:val="22"/>
          <w:szCs w:val="22"/>
        </w:rPr>
      </w:pPr>
      <w:r>
        <w:rPr>
          <w:rFonts w:ascii="Arial" w:hAnsi="Arial" w:cs="Arial"/>
          <w:sz w:val="22"/>
          <w:szCs w:val="22"/>
        </w:rPr>
        <w:t xml:space="preserve">● The DCC student will complete the application for the Logos Academic Discount Program at </w:t>
      </w:r>
      <w:hyperlink r:id="rId8" w:history="1">
        <w:r w:rsidRPr="006A041F">
          <w:rPr>
            <w:rStyle w:val="Hyperlink"/>
            <w:rFonts w:ascii="Arial" w:hAnsi="Arial" w:cs="Arial"/>
            <w:sz w:val="22"/>
            <w:szCs w:val="22"/>
          </w:rPr>
          <w:t>https://www.logos.com/academic/program</w:t>
        </w:r>
      </w:hyperlink>
    </w:p>
    <w:p w:rsidR="00051840" w:rsidRDefault="0087193E" w:rsidP="008B0468">
      <w:pPr>
        <w:spacing w:after="60"/>
        <w:ind w:left="432" w:hanging="432"/>
        <w:rPr>
          <w:rFonts w:ascii="Arial" w:hAnsi="Arial" w:cs="Arial"/>
          <w:sz w:val="22"/>
          <w:szCs w:val="22"/>
        </w:rPr>
      </w:pPr>
      <w:proofErr w:type="gramStart"/>
      <w:r>
        <w:rPr>
          <w:rFonts w:ascii="Arial" w:hAnsi="Arial" w:cs="Arial"/>
          <w:sz w:val="22"/>
          <w:szCs w:val="22"/>
        </w:rPr>
        <w:t>●  The</w:t>
      </w:r>
      <w:proofErr w:type="gramEnd"/>
      <w:r>
        <w:rPr>
          <w:rFonts w:ascii="Arial" w:hAnsi="Arial" w:cs="Arial"/>
          <w:sz w:val="22"/>
          <w:szCs w:val="22"/>
        </w:rPr>
        <w:t xml:space="preserve"> student will pay </w:t>
      </w:r>
      <w:r w:rsidR="00051840">
        <w:rPr>
          <w:rFonts w:ascii="Arial" w:hAnsi="Arial" w:cs="Arial"/>
          <w:sz w:val="22"/>
          <w:szCs w:val="22"/>
        </w:rPr>
        <w:t xml:space="preserve">the $80 fee each of his or her first </w:t>
      </w:r>
      <w:r>
        <w:rPr>
          <w:rFonts w:ascii="Arial" w:hAnsi="Arial" w:cs="Arial"/>
          <w:sz w:val="22"/>
          <w:szCs w:val="22"/>
        </w:rPr>
        <w:t>two semesters as part of paying his or her school bill.</w:t>
      </w:r>
      <w:r w:rsidR="00662A09">
        <w:rPr>
          <w:rFonts w:ascii="Arial" w:hAnsi="Arial" w:cs="Arial"/>
          <w:sz w:val="22"/>
          <w:szCs w:val="22"/>
        </w:rPr>
        <w:t xml:space="preserve">  </w:t>
      </w:r>
    </w:p>
    <w:p w:rsidR="00662A09" w:rsidRDefault="00662A09" w:rsidP="008B0468">
      <w:pPr>
        <w:spacing w:after="60"/>
        <w:ind w:left="432" w:hanging="432"/>
        <w:rPr>
          <w:rFonts w:ascii="Arial" w:hAnsi="Arial" w:cs="Arial"/>
          <w:sz w:val="22"/>
          <w:szCs w:val="22"/>
        </w:rPr>
      </w:pPr>
      <w:r>
        <w:rPr>
          <w:rFonts w:ascii="Arial" w:hAnsi="Arial" w:cs="Arial"/>
          <w:sz w:val="22"/>
          <w:szCs w:val="22"/>
        </w:rPr>
        <w:t>● Students who leave DCC before completing the second semester on the plan will be contacted directly by Logos.  They will be given an option to pay the balance on their software in one lump payment.  Those who decline will have their libraries shut off by Logos.</w:t>
      </w:r>
    </w:p>
    <w:p w:rsidR="00051840" w:rsidRDefault="00051840" w:rsidP="008B0468">
      <w:pPr>
        <w:spacing w:after="60"/>
        <w:ind w:left="432" w:hanging="432"/>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You</w:t>
      </w:r>
      <w:proofErr w:type="gramEnd"/>
      <w:r>
        <w:rPr>
          <w:rFonts w:ascii="Arial" w:hAnsi="Arial" w:cs="Arial"/>
          <w:sz w:val="22"/>
          <w:szCs w:val="22"/>
        </w:rPr>
        <w:t xml:space="preserve"> will receive an email from Logos at your </w:t>
      </w:r>
      <w:proofErr w:type="spellStart"/>
      <w:r>
        <w:rPr>
          <w:rFonts w:ascii="Arial" w:hAnsi="Arial" w:cs="Arial"/>
          <w:sz w:val="22"/>
          <w:szCs w:val="22"/>
        </w:rPr>
        <w:t>CrusaderMail</w:t>
      </w:r>
      <w:proofErr w:type="spellEnd"/>
      <w:r>
        <w:rPr>
          <w:rFonts w:ascii="Arial" w:hAnsi="Arial" w:cs="Arial"/>
          <w:sz w:val="22"/>
          <w:szCs w:val="22"/>
        </w:rPr>
        <w:t xml:space="preserve"> account with download instructions.</w:t>
      </w:r>
    </w:p>
    <w:p w:rsidR="00662A09" w:rsidRDefault="00662A09" w:rsidP="008B0468">
      <w:pPr>
        <w:spacing w:after="60"/>
        <w:ind w:left="432" w:hanging="432"/>
        <w:rPr>
          <w:rFonts w:ascii="Arial" w:hAnsi="Arial" w:cs="Arial"/>
          <w:sz w:val="22"/>
          <w:szCs w:val="22"/>
        </w:rPr>
      </w:pPr>
      <w:r>
        <w:rPr>
          <w:rFonts w:ascii="Arial" w:hAnsi="Arial" w:cs="Arial"/>
          <w:sz w:val="22"/>
          <w:szCs w:val="22"/>
        </w:rPr>
        <w:t xml:space="preserve">● Your Logos login </w:t>
      </w:r>
      <w:r w:rsidR="00FF62F8">
        <w:rPr>
          <w:rFonts w:ascii="Arial" w:hAnsi="Arial" w:cs="Arial"/>
          <w:sz w:val="22"/>
          <w:szCs w:val="22"/>
        </w:rPr>
        <w:t>will</w:t>
      </w:r>
      <w:r>
        <w:rPr>
          <w:rFonts w:ascii="Arial" w:hAnsi="Arial" w:cs="Arial"/>
          <w:sz w:val="22"/>
          <w:szCs w:val="22"/>
        </w:rPr>
        <w:t xml:space="preserve"> be your </w:t>
      </w:r>
      <w:proofErr w:type="spellStart"/>
      <w:r>
        <w:rPr>
          <w:rFonts w:ascii="Arial" w:hAnsi="Arial" w:cs="Arial"/>
          <w:sz w:val="22"/>
          <w:szCs w:val="22"/>
        </w:rPr>
        <w:t>CrusaderMail</w:t>
      </w:r>
      <w:proofErr w:type="spellEnd"/>
      <w:r>
        <w:rPr>
          <w:rFonts w:ascii="Arial" w:hAnsi="Arial" w:cs="Arial"/>
          <w:sz w:val="22"/>
          <w:szCs w:val="22"/>
        </w:rPr>
        <w:t xml:space="preserve"> email address.</w:t>
      </w:r>
    </w:p>
    <w:p w:rsidR="00051840" w:rsidRDefault="00051840" w:rsidP="008B0468">
      <w:pPr>
        <w:spacing w:after="60"/>
        <w:ind w:left="432" w:hanging="432"/>
        <w:rPr>
          <w:rFonts w:ascii="Arial" w:hAnsi="Arial" w:cs="Arial"/>
          <w:sz w:val="22"/>
          <w:szCs w:val="22"/>
        </w:rPr>
      </w:pPr>
      <w:r>
        <w:rPr>
          <w:rFonts w:ascii="Arial" w:hAnsi="Arial" w:cs="Arial"/>
          <w:sz w:val="22"/>
          <w:szCs w:val="22"/>
        </w:rPr>
        <w:t>● Students who already own a Logos 5 Starter Library or above may have the fee waived by demonstrating to Dr. Hahlen (Chair of the Bible Department) that they own the library.</w:t>
      </w:r>
    </w:p>
    <w:p w:rsidR="00662A09" w:rsidRDefault="00662A09" w:rsidP="0087193E">
      <w:pPr>
        <w:ind w:left="432" w:hanging="432"/>
        <w:rPr>
          <w:rFonts w:ascii="Arial" w:hAnsi="Arial" w:cs="Arial"/>
          <w:sz w:val="22"/>
          <w:szCs w:val="22"/>
        </w:rPr>
      </w:pPr>
    </w:p>
    <w:p w:rsidR="00662A09" w:rsidRDefault="00662A09" w:rsidP="0087193E">
      <w:pPr>
        <w:ind w:left="432" w:hanging="432"/>
        <w:rPr>
          <w:rFonts w:ascii="Arial" w:hAnsi="Arial" w:cs="Arial"/>
          <w:b/>
          <w:sz w:val="22"/>
          <w:szCs w:val="22"/>
          <w:u w:val="single"/>
        </w:rPr>
      </w:pPr>
      <w:r w:rsidRPr="00662A09">
        <w:rPr>
          <w:rFonts w:ascii="Arial" w:hAnsi="Arial" w:cs="Arial"/>
          <w:b/>
          <w:sz w:val="22"/>
          <w:szCs w:val="22"/>
          <w:u w:val="single"/>
        </w:rPr>
        <w:t>What You Get</w:t>
      </w:r>
      <w:r w:rsidR="00051840">
        <w:rPr>
          <w:rFonts w:ascii="Arial" w:hAnsi="Arial" w:cs="Arial"/>
          <w:b/>
          <w:sz w:val="22"/>
          <w:szCs w:val="22"/>
          <w:u w:val="single"/>
        </w:rPr>
        <w:t xml:space="preserve"> in Your Logos Library</w:t>
      </w:r>
    </w:p>
    <w:p w:rsidR="008B0468" w:rsidRPr="008B0468" w:rsidRDefault="008B0468" w:rsidP="0087193E">
      <w:pPr>
        <w:ind w:left="432" w:hanging="432"/>
        <w:rPr>
          <w:rFonts w:ascii="Arial" w:hAnsi="Arial" w:cs="Arial"/>
          <w:sz w:val="12"/>
          <w:szCs w:val="22"/>
        </w:rPr>
      </w:pPr>
    </w:p>
    <w:p w:rsidR="00662A09" w:rsidRDefault="00662A09" w:rsidP="008B0468">
      <w:pPr>
        <w:spacing w:after="60"/>
        <w:ind w:left="432" w:hanging="432"/>
        <w:rPr>
          <w:rFonts w:ascii="Arial" w:hAnsi="Arial" w:cs="Arial"/>
          <w:sz w:val="22"/>
          <w:szCs w:val="22"/>
        </w:rPr>
      </w:pPr>
      <w:r w:rsidRPr="00662A09">
        <w:rPr>
          <w:rFonts w:ascii="Arial" w:hAnsi="Arial" w:cs="Arial"/>
          <w:b/>
          <w:sz w:val="22"/>
          <w:szCs w:val="22"/>
        </w:rPr>
        <w:t>●</w:t>
      </w:r>
      <w:r>
        <w:rPr>
          <w:rFonts w:ascii="Arial" w:hAnsi="Arial" w:cs="Arial"/>
          <w:b/>
          <w:sz w:val="22"/>
          <w:szCs w:val="22"/>
        </w:rPr>
        <w:t xml:space="preserve"> </w:t>
      </w:r>
      <w:proofErr w:type="gramStart"/>
      <w:r>
        <w:rPr>
          <w:rFonts w:ascii="Arial" w:hAnsi="Arial" w:cs="Arial"/>
          <w:sz w:val="22"/>
          <w:szCs w:val="22"/>
        </w:rPr>
        <w:t>You</w:t>
      </w:r>
      <w:proofErr w:type="gramEnd"/>
      <w:r>
        <w:rPr>
          <w:rFonts w:ascii="Arial" w:hAnsi="Arial" w:cs="Arial"/>
          <w:sz w:val="22"/>
          <w:szCs w:val="22"/>
        </w:rPr>
        <w:t xml:space="preserve"> get </w:t>
      </w:r>
      <w:r w:rsidR="00FF62F8">
        <w:rPr>
          <w:rFonts w:ascii="Arial" w:hAnsi="Arial" w:cs="Arial"/>
          <w:sz w:val="22"/>
          <w:szCs w:val="22"/>
        </w:rPr>
        <w:t>over $3,0</w:t>
      </w:r>
      <w:r>
        <w:rPr>
          <w:rFonts w:ascii="Arial" w:hAnsi="Arial" w:cs="Arial"/>
          <w:sz w:val="22"/>
          <w:szCs w:val="22"/>
        </w:rPr>
        <w:t>00 worth of Bible study resources that you can use throughout your life.</w:t>
      </w:r>
    </w:p>
    <w:p w:rsidR="00662A09" w:rsidRDefault="00662A09" w:rsidP="008B0468">
      <w:pPr>
        <w:spacing w:after="60"/>
        <w:ind w:left="432" w:hanging="432"/>
        <w:rPr>
          <w:rFonts w:ascii="Arial" w:hAnsi="Arial" w:cs="Arial"/>
          <w:sz w:val="22"/>
          <w:szCs w:val="22"/>
        </w:rPr>
      </w:pPr>
      <w:r>
        <w:rPr>
          <w:rFonts w:ascii="Arial" w:hAnsi="Arial" w:cs="Arial"/>
          <w:b/>
          <w:sz w:val="22"/>
          <w:szCs w:val="22"/>
        </w:rPr>
        <w:t xml:space="preserve">● </w:t>
      </w:r>
      <w:r w:rsidRPr="00662A09">
        <w:rPr>
          <w:rFonts w:ascii="Arial" w:hAnsi="Arial" w:cs="Arial"/>
          <w:sz w:val="22"/>
          <w:szCs w:val="22"/>
        </w:rPr>
        <w:t xml:space="preserve">Logos resources </w:t>
      </w:r>
      <w:r>
        <w:rPr>
          <w:rFonts w:ascii="Arial" w:hAnsi="Arial" w:cs="Arial"/>
          <w:sz w:val="22"/>
          <w:szCs w:val="22"/>
        </w:rPr>
        <w:t xml:space="preserve">(books) will be used as required textbooks in </w:t>
      </w:r>
      <w:r w:rsidR="005628FA">
        <w:rPr>
          <w:rFonts w:ascii="Arial" w:hAnsi="Arial" w:cs="Arial"/>
          <w:sz w:val="22"/>
          <w:szCs w:val="22"/>
        </w:rPr>
        <w:t>New Testament Survey</w:t>
      </w:r>
      <w:r>
        <w:rPr>
          <w:rFonts w:ascii="Arial" w:hAnsi="Arial" w:cs="Arial"/>
          <w:sz w:val="22"/>
          <w:szCs w:val="22"/>
        </w:rPr>
        <w:t xml:space="preserve">, Old Testament Survey, Themes in Biblical Theology, </w:t>
      </w:r>
      <w:r w:rsidR="005628FA">
        <w:rPr>
          <w:rFonts w:ascii="Arial" w:hAnsi="Arial" w:cs="Arial"/>
          <w:sz w:val="22"/>
          <w:szCs w:val="22"/>
        </w:rPr>
        <w:t xml:space="preserve">Introduction to Biblical Research (old title = How to Study the Bible), </w:t>
      </w:r>
      <w:r>
        <w:rPr>
          <w:rFonts w:ascii="Arial" w:hAnsi="Arial" w:cs="Arial"/>
          <w:sz w:val="22"/>
          <w:szCs w:val="22"/>
        </w:rPr>
        <w:t xml:space="preserve">and in upper level Bible and theology electives. </w:t>
      </w:r>
      <w:r w:rsidR="00BC6C5F">
        <w:rPr>
          <w:rFonts w:ascii="Arial" w:hAnsi="Arial" w:cs="Arial"/>
          <w:sz w:val="22"/>
          <w:szCs w:val="22"/>
        </w:rPr>
        <w:t xml:space="preserve">  </w:t>
      </w:r>
    </w:p>
    <w:p w:rsidR="00BC6C5F" w:rsidRDefault="00662A09" w:rsidP="008B0468">
      <w:pPr>
        <w:spacing w:after="60"/>
        <w:ind w:left="432" w:hanging="432"/>
        <w:rPr>
          <w:rFonts w:ascii="Arial" w:hAnsi="Arial" w:cs="Arial"/>
          <w:sz w:val="22"/>
          <w:szCs w:val="22"/>
        </w:rPr>
      </w:pPr>
      <w:r>
        <w:rPr>
          <w:rFonts w:ascii="Arial" w:hAnsi="Arial" w:cs="Arial"/>
          <w:b/>
          <w:sz w:val="22"/>
          <w:szCs w:val="22"/>
        </w:rPr>
        <w:t xml:space="preserve">● </w:t>
      </w:r>
      <w:r w:rsidRPr="00662A09">
        <w:rPr>
          <w:rFonts w:ascii="Arial" w:hAnsi="Arial" w:cs="Arial"/>
          <w:sz w:val="22"/>
          <w:szCs w:val="22"/>
        </w:rPr>
        <w:t>Pu</w:t>
      </w:r>
      <w:r>
        <w:rPr>
          <w:rFonts w:ascii="Arial" w:hAnsi="Arial" w:cs="Arial"/>
          <w:sz w:val="22"/>
          <w:szCs w:val="22"/>
        </w:rPr>
        <w:t xml:space="preserve">rchase of a Logos license gives you the right to load your Logos library on a personal computer, </w:t>
      </w:r>
      <w:r w:rsidR="00BC6C5F">
        <w:rPr>
          <w:rFonts w:ascii="Arial" w:hAnsi="Arial" w:cs="Arial"/>
          <w:sz w:val="22"/>
          <w:szCs w:val="22"/>
        </w:rPr>
        <w:t xml:space="preserve">a work computer, an iPad or </w:t>
      </w:r>
      <w:r w:rsidR="00C3592B">
        <w:rPr>
          <w:rFonts w:ascii="Arial" w:hAnsi="Arial" w:cs="Arial"/>
          <w:sz w:val="22"/>
          <w:szCs w:val="22"/>
        </w:rPr>
        <w:t xml:space="preserve">Android </w:t>
      </w:r>
      <w:r w:rsidR="00BC6C5F">
        <w:rPr>
          <w:rFonts w:ascii="Arial" w:hAnsi="Arial" w:cs="Arial"/>
          <w:sz w:val="22"/>
          <w:szCs w:val="22"/>
        </w:rPr>
        <w:t xml:space="preserve">tablet, an iPhone, </w:t>
      </w:r>
      <w:r w:rsidR="00667AB8">
        <w:rPr>
          <w:rFonts w:ascii="Arial" w:hAnsi="Arial" w:cs="Arial"/>
          <w:sz w:val="22"/>
          <w:szCs w:val="22"/>
        </w:rPr>
        <w:t xml:space="preserve">a Kindle Fire, </w:t>
      </w:r>
      <w:r w:rsidR="00FF62F8">
        <w:rPr>
          <w:rFonts w:ascii="Arial" w:hAnsi="Arial" w:cs="Arial"/>
          <w:sz w:val="22"/>
          <w:szCs w:val="22"/>
        </w:rPr>
        <w:t>and</w:t>
      </w:r>
      <w:r w:rsidR="00BC6C5F">
        <w:rPr>
          <w:rFonts w:ascii="Arial" w:hAnsi="Arial" w:cs="Arial"/>
          <w:sz w:val="22"/>
          <w:szCs w:val="22"/>
        </w:rPr>
        <w:t xml:space="preserve"> devise</w:t>
      </w:r>
      <w:r w:rsidR="00FF62F8">
        <w:rPr>
          <w:rFonts w:ascii="Arial" w:hAnsi="Arial" w:cs="Arial"/>
          <w:sz w:val="22"/>
          <w:szCs w:val="22"/>
        </w:rPr>
        <w:t>s</w:t>
      </w:r>
      <w:r w:rsidR="00BC6C5F">
        <w:rPr>
          <w:rFonts w:ascii="Arial" w:hAnsi="Arial" w:cs="Arial"/>
          <w:sz w:val="22"/>
          <w:szCs w:val="22"/>
        </w:rPr>
        <w:t xml:space="preserve"> that you own and will not </w:t>
      </w:r>
      <w:r w:rsidR="00FF62F8">
        <w:rPr>
          <w:rFonts w:ascii="Arial" w:hAnsi="Arial" w:cs="Arial"/>
          <w:sz w:val="22"/>
          <w:szCs w:val="22"/>
        </w:rPr>
        <w:t>use</w:t>
      </w:r>
      <w:r w:rsidR="00BC6C5F">
        <w:rPr>
          <w:rFonts w:ascii="Arial" w:hAnsi="Arial" w:cs="Arial"/>
          <w:sz w:val="22"/>
          <w:szCs w:val="22"/>
        </w:rPr>
        <w:t xml:space="preserve"> sim</w:t>
      </w:r>
      <w:r w:rsidR="00FF62F8">
        <w:rPr>
          <w:rFonts w:ascii="Arial" w:hAnsi="Arial" w:cs="Arial"/>
          <w:sz w:val="22"/>
          <w:szCs w:val="22"/>
        </w:rPr>
        <w:t>ultaneously with the other devic</w:t>
      </w:r>
      <w:r w:rsidR="00BC6C5F">
        <w:rPr>
          <w:rFonts w:ascii="Arial" w:hAnsi="Arial" w:cs="Arial"/>
          <w:sz w:val="22"/>
          <w:szCs w:val="22"/>
        </w:rPr>
        <w:t>es.</w:t>
      </w:r>
    </w:p>
    <w:p w:rsidR="0087193E" w:rsidRDefault="00BC6C5F" w:rsidP="008B0468">
      <w:pPr>
        <w:spacing w:after="60"/>
        <w:ind w:left="432" w:hanging="432"/>
        <w:rPr>
          <w:rFonts w:ascii="Arial" w:hAnsi="Arial" w:cs="Arial"/>
          <w:sz w:val="22"/>
          <w:szCs w:val="22"/>
        </w:rPr>
      </w:pPr>
      <w:r>
        <w:rPr>
          <w:rFonts w:ascii="Arial" w:hAnsi="Arial" w:cs="Arial"/>
          <w:b/>
          <w:sz w:val="22"/>
          <w:szCs w:val="22"/>
        </w:rPr>
        <w:t xml:space="preserve">● </w:t>
      </w:r>
      <w:proofErr w:type="gramStart"/>
      <w:r w:rsidRPr="00BC6C5F">
        <w:rPr>
          <w:rFonts w:ascii="Arial" w:hAnsi="Arial" w:cs="Arial"/>
          <w:sz w:val="22"/>
          <w:szCs w:val="22"/>
        </w:rPr>
        <w:t>Your</w:t>
      </w:r>
      <w:proofErr w:type="gramEnd"/>
      <w:r w:rsidRPr="00BC6C5F">
        <w:rPr>
          <w:rFonts w:ascii="Arial" w:hAnsi="Arial" w:cs="Arial"/>
          <w:sz w:val="22"/>
          <w:szCs w:val="22"/>
        </w:rPr>
        <w:t xml:space="preserve"> purchase of a license allows you access to </w:t>
      </w:r>
      <w:r w:rsidR="0006309C">
        <w:rPr>
          <w:rFonts w:ascii="Arial" w:hAnsi="Arial" w:cs="Arial"/>
          <w:sz w:val="22"/>
          <w:szCs w:val="22"/>
        </w:rPr>
        <w:t xml:space="preserve">your </w:t>
      </w:r>
      <w:r w:rsidRPr="00BC6C5F">
        <w:rPr>
          <w:rFonts w:ascii="Arial" w:hAnsi="Arial" w:cs="Arial"/>
          <w:sz w:val="22"/>
          <w:szCs w:val="22"/>
        </w:rPr>
        <w:t xml:space="preserve">Logos books </w:t>
      </w:r>
      <w:r w:rsidR="008174D9">
        <w:rPr>
          <w:rFonts w:ascii="Arial" w:hAnsi="Arial" w:cs="Arial"/>
          <w:sz w:val="22"/>
          <w:szCs w:val="22"/>
        </w:rPr>
        <w:t xml:space="preserve">(like your required class readings) </w:t>
      </w:r>
      <w:r w:rsidRPr="00BC6C5F">
        <w:rPr>
          <w:rFonts w:ascii="Arial" w:hAnsi="Arial" w:cs="Arial"/>
          <w:sz w:val="22"/>
          <w:szCs w:val="22"/>
        </w:rPr>
        <w:t xml:space="preserve">from any internet connected computer via </w:t>
      </w:r>
      <w:hyperlink r:id="rId9" w:history="1">
        <w:r w:rsidRPr="00BC6C5F">
          <w:rPr>
            <w:rStyle w:val="Hyperlink"/>
            <w:rFonts w:ascii="Arial" w:hAnsi="Arial" w:cs="Arial"/>
            <w:sz w:val="22"/>
            <w:szCs w:val="22"/>
          </w:rPr>
          <w:t>www.biblia.com</w:t>
        </w:r>
      </w:hyperlink>
      <w:r w:rsidRPr="00BC6C5F">
        <w:rPr>
          <w:rFonts w:ascii="Arial" w:hAnsi="Arial" w:cs="Arial"/>
          <w:sz w:val="22"/>
          <w:szCs w:val="22"/>
        </w:rPr>
        <w:t>.</w:t>
      </w:r>
      <w:r>
        <w:rPr>
          <w:rFonts w:ascii="Arial" w:hAnsi="Arial" w:cs="Arial"/>
          <w:b/>
          <w:sz w:val="22"/>
          <w:szCs w:val="22"/>
        </w:rPr>
        <w:t xml:space="preserve"> </w:t>
      </w:r>
      <w:r w:rsidR="00662A09" w:rsidRPr="00662A09">
        <w:rPr>
          <w:rFonts w:ascii="Arial" w:hAnsi="Arial" w:cs="Arial"/>
          <w:sz w:val="22"/>
          <w:szCs w:val="22"/>
        </w:rPr>
        <w:t xml:space="preserve"> </w:t>
      </w:r>
    </w:p>
    <w:p w:rsidR="00BC6C5F" w:rsidRDefault="00BC6C5F" w:rsidP="008B0468">
      <w:pPr>
        <w:spacing w:after="60"/>
        <w:ind w:left="432" w:hanging="432"/>
        <w:rPr>
          <w:rFonts w:ascii="Arial" w:hAnsi="Arial" w:cs="Arial"/>
          <w:b/>
          <w:sz w:val="22"/>
          <w:szCs w:val="22"/>
        </w:rPr>
      </w:pPr>
      <w:r>
        <w:rPr>
          <w:rFonts w:ascii="Arial" w:hAnsi="Arial" w:cs="Arial"/>
          <w:b/>
          <w:sz w:val="22"/>
          <w:szCs w:val="22"/>
        </w:rPr>
        <w:t xml:space="preserve">● </w:t>
      </w:r>
      <w:proofErr w:type="gramStart"/>
      <w:r w:rsidRPr="00BC6C5F">
        <w:rPr>
          <w:rFonts w:ascii="Arial" w:hAnsi="Arial" w:cs="Arial"/>
          <w:sz w:val="22"/>
          <w:szCs w:val="22"/>
        </w:rPr>
        <w:t>Those</w:t>
      </w:r>
      <w:proofErr w:type="gramEnd"/>
      <w:r w:rsidRPr="00BC6C5F">
        <w:rPr>
          <w:rFonts w:ascii="Arial" w:hAnsi="Arial" w:cs="Arial"/>
          <w:sz w:val="22"/>
          <w:szCs w:val="22"/>
        </w:rPr>
        <w:t xml:space="preserve"> who have purchased a Logos license will have access to the Logos 5 Starter Library and its functionality on a designated Tutoring Office computer.</w:t>
      </w:r>
      <w:r w:rsidRPr="00BC6C5F">
        <w:rPr>
          <w:rFonts w:ascii="Arial" w:hAnsi="Arial" w:cs="Arial"/>
          <w:b/>
          <w:sz w:val="22"/>
          <w:szCs w:val="22"/>
        </w:rPr>
        <w:t xml:space="preserve">  </w:t>
      </w:r>
    </w:p>
    <w:p w:rsidR="005628FA" w:rsidRPr="005628FA" w:rsidRDefault="005628FA" w:rsidP="008B0468">
      <w:pPr>
        <w:spacing w:after="60"/>
        <w:ind w:left="432" w:hanging="432"/>
        <w:rPr>
          <w:rFonts w:ascii="Arial" w:hAnsi="Arial" w:cs="Arial"/>
          <w:i/>
          <w:sz w:val="22"/>
          <w:szCs w:val="22"/>
        </w:rPr>
      </w:pPr>
      <w:r>
        <w:rPr>
          <w:rFonts w:ascii="Arial" w:hAnsi="Arial" w:cs="Arial"/>
          <w:b/>
          <w:sz w:val="22"/>
          <w:szCs w:val="22"/>
        </w:rPr>
        <w:t xml:space="preserve">● </w:t>
      </w:r>
      <w:proofErr w:type="gramStart"/>
      <w:r>
        <w:rPr>
          <w:rFonts w:ascii="Arial" w:hAnsi="Arial" w:cs="Arial"/>
          <w:i/>
          <w:sz w:val="22"/>
          <w:szCs w:val="22"/>
        </w:rPr>
        <w:t>The</w:t>
      </w:r>
      <w:proofErr w:type="gramEnd"/>
      <w:r>
        <w:rPr>
          <w:rFonts w:ascii="Arial" w:hAnsi="Arial" w:cs="Arial"/>
          <w:i/>
          <w:sz w:val="22"/>
          <w:szCs w:val="22"/>
        </w:rPr>
        <w:t xml:space="preserve"> bullet points above translate to this: you don’t necessarily need to own your own computer to use your Logos resources.  </w:t>
      </w:r>
    </w:p>
    <w:p w:rsidR="00BC6C5F" w:rsidRDefault="00BC6C5F" w:rsidP="0087193E">
      <w:pPr>
        <w:ind w:left="432" w:hanging="432"/>
        <w:rPr>
          <w:rFonts w:ascii="Arial" w:hAnsi="Arial" w:cs="Arial"/>
          <w:b/>
          <w:sz w:val="22"/>
          <w:szCs w:val="22"/>
        </w:rPr>
      </w:pPr>
    </w:p>
    <w:p w:rsidR="00BC6C5F" w:rsidRDefault="00BC6C5F" w:rsidP="008B0468">
      <w:pPr>
        <w:rPr>
          <w:rFonts w:ascii="Arial" w:hAnsi="Arial" w:cs="Arial"/>
          <w:b/>
          <w:sz w:val="22"/>
          <w:szCs w:val="22"/>
        </w:rPr>
      </w:pPr>
      <w:r>
        <w:rPr>
          <w:rFonts w:ascii="Arial" w:hAnsi="Arial" w:cs="Arial"/>
          <w:b/>
          <w:sz w:val="22"/>
          <w:szCs w:val="22"/>
        </w:rPr>
        <w:t xml:space="preserve">Special Note: </w:t>
      </w:r>
      <w:r w:rsidR="005628FA">
        <w:rPr>
          <w:rFonts w:ascii="Arial" w:hAnsi="Arial" w:cs="Arial"/>
          <w:b/>
          <w:sz w:val="22"/>
          <w:szCs w:val="22"/>
        </w:rPr>
        <w:t>Because Logos does not sell site licenses, n</w:t>
      </w:r>
      <w:r>
        <w:rPr>
          <w:rFonts w:ascii="Arial" w:hAnsi="Arial" w:cs="Arial"/>
          <w:b/>
          <w:sz w:val="22"/>
          <w:szCs w:val="22"/>
        </w:rPr>
        <w:t xml:space="preserve">either DCC nor any other school may legally and ethically provide a “library copy” of Logos to those who do not own a Logos license. </w:t>
      </w:r>
    </w:p>
    <w:p w:rsidR="00446EFE" w:rsidRDefault="00446EFE" w:rsidP="001434BB">
      <w:pPr>
        <w:rPr>
          <w:rFonts w:ascii="Arial" w:hAnsi="Arial" w:cs="Arial"/>
          <w:sz w:val="22"/>
          <w:szCs w:val="22"/>
        </w:rPr>
      </w:pPr>
    </w:p>
    <w:sectPr w:rsidR="00446EFE" w:rsidSect="00FF780F">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4C" w:rsidRDefault="003F304C">
      <w:r>
        <w:separator/>
      </w:r>
    </w:p>
  </w:endnote>
  <w:endnote w:type="continuationSeparator" w:id="0">
    <w:p w:rsidR="003F304C" w:rsidRDefault="003F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4C" w:rsidRDefault="003F304C">
      <w:r>
        <w:separator/>
      </w:r>
    </w:p>
  </w:footnote>
  <w:footnote w:type="continuationSeparator" w:id="0">
    <w:p w:rsidR="003F304C" w:rsidRDefault="003F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AE4"/>
    <w:multiLevelType w:val="hybridMultilevel"/>
    <w:tmpl w:val="E4B6D5E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670DD5"/>
    <w:multiLevelType w:val="hybridMultilevel"/>
    <w:tmpl w:val="B094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954E2"/>
    <w:multiLevelType w:val="multilevel"/>
    <w:tmpl w:val="6C0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F69D6"/>
    <w:multiLevelType w:val="multilevel"/>
    <w:tmpl w:val="1B7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0541B"/>
    <w:multiLevelType w:val="hybridMultilevel"/>
    <w:tmpl w:val="400C74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655F1D"/>
    <w:multiLevelType w:val="hybridMultilevel"/>
    <w:tmpl w:val="F0963D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C5C65"/>
    <w:multiLevelType w:val="multilevel"/>
    <w:tmpl w:val="93DE0F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FE0150"/>
    <w:multiLevelType w:val="hybridMultilevel"/>
    <w:tmpl w:val="25046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7A74AB"/>
    <w:multiLevelType w:val="multilevel"/>
    <w:tmpl w:val="294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950D2"/>
    <w:multiLevelType w:val="hybridMultilevel"/>
    <w:tmpl w:val="E8F0C5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7314FD"/>
    <w:multiLevelType w:val="multilevel"/>
    <w:tmpl w:val="F7C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96457"/>
    <w:multiLevelType w:val="hybridMultilevel"/>
    <w:tmpl w:val="6B087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1088E"/>
    <w:multiLevelType w:val="hybridMultilevel"/>
    <w:tmpl w:val="872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7B22EF"/>
    <w:multiLevelType w:val="hybridMultilevel"/>
    <w:tmpl w:val="BBF6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D6C0DD5"/>
    <w:multiLevelType w:val="hybridMultilevel"/>
    <w:tmpl w:val="93D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4"/>
  </w:num>
  <w:num w:numId="4">
    <w:abstractNumId w:val="9"/>
  </w:num>
  <w:num w:numId="5">
    <w:abstractNumId w:val="12"/>
  </w:num>
  <w:num w:numId="6">
    <w:abstractNumId w:val="14"/>
  </w:num>
  <w:num w:numId="7">
    <w:abstractNumId w:val="6"/>
  </w:num>
  <w:num w:numId="8">
    <w:abstractNumId w:val="7"/>
  </w:num>
  <w:num w:numId="9">
    <w:abstractNumId w:val="1"/>
  </w:num>
  <w:num w:numId="10">
    <w:abstractNumId w:val="10"/>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B"/>
    <w:rsid w:val="000050F3"/>
    <w:rsid w:val="00022F6E"/>
    <w:rsid w:val="00051840"/>
    <w:rsid w:val="0006309C"/>
    <w:rsid w:val="00077C3A"/>
    <w:rsid w:val="000B4FED"/>
    <w:rsid w:val="000D7583"/>
    <w:rsid w:val="000E3C51"/>
    <w:rsid w:val="0010406A"/>
    <w:rsid w:val="001434BB"/>
    <w:rsid w:val="00146DA9"/>
    <w:rsid w:val="0021536A"/>
    <w:rsid w:val="0028010B"/>
    <w:rsid w:val="002B17CA"/>
    <w:rsid w:val="002B281F"/>
    <w:rsid w:val="002C79A5"/>
    <w:rsid w:val="002F0C7F"/>
    <w:rsid w:val="00300CE5"/>
    <w:rsid w:val="00351896"/>
    <w:rsid w:val="00366ECE"/>
    <w:rsid w:val="003769CE"/>
    <w:rsid w:val="00397D1B"/>
    <w:rsid w:val="003B442E"/>
    <w:rsid w:val="003D211D"/>
    <w:rsid w:val="003D3C4D"/>
    <w:rsid w:val="003F304C"/>
    <w:rsid w:val="00402409"/>
    <w:rsid w:val="00402A60"/>
    <w:rsid w:val="00412979"/>
    <w:rsid w:val="00420B88"/>
    <w:rsid w:val="004435A6"/>
    <w:rsid w:val="00446EFE"/>
    <w:rsid w:val="00476FA9"/>
    <w:rsid w:val="00495CC1"/>
    <w:rsid w:val="004D675D"/>
    <w:rsid w:val="00515DF7"/>
    <w:rsid w:val="00517C7B"/>
    <w:rsid w:val="00526183"/>
    <w:rsid w:val="00542AFB"/>
    <w:rsid w:val="005628FA"/>
    <w:rsid w:val="00567C76"/>
    <w:rsid w:val="00577EA5"/>
    <w:rsid w:val="00596BB2"/>
    <w:rsid w:val="005A55BB"/>
    <w:rsid w:val="005D708E"/>
    <w:rsid w:val="005E199F"/>
    <w:rsid w:val="00602748"/>
    <w:rsid w:val="0061010A"/>
    <w:rsid w:val="00615609"/>
    <w:rsid w:val="00620770"/>
    <w:rsid w:val="00662A09"/>
    <w:rsid w:val="0066744F"/>
    <w:rsid w:val="00667AB8"/>
    <w:rsid w:val="00690436"/>
    <w:rsid w:val="006B0410"/>
    <w:rsid w:val="006B5785"/>
    <w:rsid w:val="006C009A"/>
    <w:rsid w:val="006C5F7C"/>
    <w:rsid w:val="006D43A2"/>
    <w:rsid w:val="006F7727"/>
    <w:rsid w:val="00731570"/>
    <w:rsid w:val="00753BA9"/>
    <w:rsid w:val="00762F0C"/>
    <w:rsid w:val="00780E0D"/>
    <w:rsid w:val="00790384"/>
    <w:rsid w:val="007C36E0"/>
    <w:rsid w:val="007C6E4F"/>
    <w:rsid w:val="007D04B5"/>
    <w:rsid w:val="007E48DE"/>
    <w:rsid w:val="00812B7B"/>
    <w:rsid w:val="008174D9"/>
    <w:rsid w:val="00820F1D"/>
    <w:rsid w:val="008371CC"/>
    <w:rsid w:val="0087193E"/>
    <w:rsid w:val="00885CF7"/>
    <w:rsid w:val="008967F2"/>
    <w:rsid w:val="008A11D3"/>
    <w:rsid w:val="008A27BD"/>
    <w:rsid w:val="008B0468"/>
    <w:rsid w:val="009364F8"/>
    <w:rsid w:val="00937F43"/>
    <w:rsid w:val="00940414"/>
    <w:rsid w:val="009570E3"/>
    <w:rsid w:val="00992B67"/>
    <w:rsid w:val="009961C9"/>
    <w:rsid w:val="009F7DCD"/>
    <w:rsid w:val="00A36164"/>
    <w:rsid w:val="00A63BF8"/>
    <w:rsid w:val="00A924D2"/>
    <w:rsid w:val="00AA4B9B"/>
    <w:rsid w:val="00AC7775"/>
    <w:rsid w:val="00AD3FE2"/>
    <w:rsid w:val="00AE2679"/>
    <w:rsid w:val="00AE3269"/>
    <w:rsid w:val="00B1309D"/>
    <w:rsid w:val="00B275C4"/>
    <w:rsid w:val="00B974DC"/>
    <w:rsid w:val="00BB364D"/>
    <w:rsid w:val="00BC6C5F"/>
    <w:rsid w:val="00C3592B"/>
    <w:rsid w:val="00C77EDC"/>
    <w:rsid w:val="00C81DDF"/>
    <w:rsid w:val="00D36261"/>
    <w:rsid w:val="00D44F5A"/>
    <w:rsid w:val="00D619A3"/>
    <w:rsid w:val="00D67536"/>
    <w:rsid w:val="00D939EE"/>
    <w:rsid w:val="00DA3BE0"/>
    <w:rsid w:val="00DF5A6F"/>
    <w:rsid w:val="00E01FA7"/>
    <w:rsid w:val="00E20DD0"/>
    <w:rsid w:val="00E22087"/>
    <w:rsid w:val="00E5397A"/>
    <w:rsid w:val="00E9717C"/>
    <w:rsid w:val="00EB03E3"/>
    <w:rsid w:val="00EB7836"/>
    <w:rsid w:val="00EC1A86"/>
    <w:rsid w:val="00ED5669"/>
    <w:rsid w:val="00F31077"/>
    <w:rsid w:val="00F343C1"/>
    <w:rsid w:val="00F46DA7"/>
    <w:rsid w:val="00F75C05"/>
    <w:rsid w:val="00FB3740"/>
    <w:rsid w:val="00FD387D"/>
    <w:rsid w:val="00FF294F"/>
    <w:rsid w:val="00FF62F8"/>
    <w:rsid w:val="00FF6AF1"/>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434BB"/>
    <w:rPr>
      <w:color w:val="0000FF"/>
      <w:u w:val="single"/>
    </w:rPr>
  </w:style>
  <w:style w:type="character" w:styleId="FollowedHyperlink">
    <w:name w:val="FollowedHyperlink"/>
    <w:rsid w:val="001434BB"/>
    <w:rPr>
      <w:color w:val="800080"/>
      <w:u w:val="single"/>
    </w:rPr>
  </w:style>
  <w:style w:type="paragraph" w:styleId="Header">
    <w:name w:val="header"/>
    <w:basedOn w:val="Normal"/>
    <w:rsid w:val="009364F8"/>
    <w:pPr>
      <w:tabs>
        <w:tab w:val="center" w:pos="4320"/>
        <w:tab w:val="right" w:pos="8640"/>
      </w:tabs>
    </w:pPr>
  </w:style>
  <w:style w:type="paragraph" w:styleId="Footer">
    <w:name w:val="footer"/>
    <w:basedOn w:val="Normal"/>
    <w:rsid w:val="009364F8"/>
    <w:pPr>
      <w:tabs>
        <w:tab w:val="center" w:pos="4320"/>
        <w:tab w:val="right" w:pos="8640"/>
      </w:tabs>
    </w:pPr>
  </w:style>
  <w:style w:type="paragraph" w:styleId="BalloonText">
    <w:name w:val="Balloon Text"/>
    <w:basedOn w:val="Normal"/>
    <w:semiHidden/>
    <w:rsid w:val="00AA4B9B"/>
    <w:rPr>
      <w:rFonts w:ascii="Tahoma" w:hAnsi="Tahoma" w:cs="Tahoma"/>
      <w:sz w:val="16"/>
      <w:szCs w:val="16"/>
    </w:rPr>
  </w:style>
  <w:style w:type="paragraph" w:styleId="NormalWeb">
    <w:name w:val="Normal (Web)"/>
    <w:basedOn w:val="Normal"/>
    <w:uiPriority w:val="99"/>
    <w:rsid w:val="003769CE"/>
    <w:pPr>
      <w:spacing w:before="100" w:beforeAutospacing="1" w:after="100" w:afterAutospacing="1"/>
    </w:pPr>
  </w:style>
  <w:style w:type="paragraph" w:styleId="ListParagraph">
    <w:name w:val="List Paragraph"/>
    <w:basedOn w:val="Normal"/>
    <w:uiPriority w:val="34"/>
    <w:qFormat/>
    <w:rsid w:val="00B275C4"/>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434BB"/>
    <w:rPr>
      <w:color w:val="0000FF"/>
      <w:u w:val="single"/>
    </w:rPr>
  </w:style>
  <w:style w:type="character" w:styleId="FollowedHyperlink">
    <w:name w:val="FollowedHyperlink"/>
    <w:rsid w:val="001434BB"/>
    <w:rPr>
      <w:color w:val="800080"/>
      <w:u w:val="single"/>
    </w:rPr>
  </w:style>
  <w:style w:type="paragraph" w:styleId="Header">
    <w:name w:val="header"/>
    <w:basedOn w:val="Normal"/>
    <w:rsid w:val="009364F8"/>
    <w:pPr>
      <w:tabs>
        <w:tab w:val="center" w:pos="4320"/>
        <w:tab w:val="right" w:pos="8640"/>
      </w:tabs>
    </w:pPr>
  </w:style>
  <w:style w:type="paragraph" w:styleId="Footer">
    <w:name w:val="footer"/>
    <w:basedOn w:val="Normal"/>
    <w:rsid w:val="009364F8"/>
    <w:pPr>
      <w:tabs>
        <w:tab w:val="center" w:pos="4320"/>
        <w:tab w:val="right" w:pos="8640"/>
      </w:tabs>
    </w:pPr>
  </w:style>
  <w:style w:type="paragraph" w:styleId="BalloonText">
    <w:name w:val="Balloon Text"/>
    <w:basedOn w:val="Normal"/>
    <w:semiHidden/>
    <w:rsid w:val="00AA4B9B"/>
    <w:rPr>
      <w:rFonts w:ascii="Tahoma" w:hAnsi="Tahoma" w:cs="Tahoma"/>
      <w:sz w:val="16"/>
      <w:szCs w:val="16"/>
    </w:rPr>
  </w:style>
  <w:style w:type="paragraph" w:styleId="NormalWeb">
    <w:name w:val="Normal (Web)"/>
    <w:basedOn w:val="Normal"/>
    <w:uiPriority w:val="99"/>
    <w:rsid w:val="003769CE"/>
    <w:pPr>
      <w:spacing w:before="100" w:beforeAutospacing="1" w:after="100" w:afterAutospacing="1"/>
    </w:pPr>
  </w:style>
  <w:style w:type="paragraph" w:styleId="ListParagraph">
    <w:name w:val="List Paragraph"/>
    <w:basedOn w:val="Normal"/>
    <w:uiPriority w:val="34"/>
    <w:qFormat/>
    <w:rsid w:val="00B275C4"/>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69622722">
      <w:bodyDiv w:val="1"/>
      <w:marLeft w:val="0"/>
      <w:marRight w:val="0"/>
      <w:marTop w:val="0"/>
      <w:marBottom w:val="0"/>
      <w:divBdr>
        <w:top w:val="none" w:sz="0" w:space="0" w:color="auto"/>
        <w:left w:val="none" w:sz="0" w:space="0" w:color="auto"/>
        <w:bottom w:val="none" w:sz="0" w:space="0" w:color="auto"/>
        <w:right w:val="none" w:sz="0" w:space="0" w:color="auto"/>
      </w:divBdr>
      <w:divsChild>
        <w:div w:id="1322923776">
          <w:marLeft w:val="0"/>
          <w:marRight w:val="0"/>
          <w:marTop w:val="0"/>
          <w:marBottom w:val="0"/>
          <w:divBdr>
            <w:top w:val="none" w:sz="0" w:space="0" w:color="auto"/>
            <w:left w:val="none" w:sz="0" w:space="0" w:color="auto"/>
            <w:bottom w:val="none" w:sz="0" w:space="0" w:color="auto"/>
            <w:right w:val="none" w:sz="0" w:space="0" w:color="auto"/>
          </w:divBdr>
          <w:divsChild>
            <w:div w:id="887762389">
              <w:blockQuote w:val="1"/>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246381433">
      <w:bodyDiv w:val="1"/>
      <w:marLeft w:val="0"/>
      <w:marRight w:val="0"/>
      <w:marTop w:val="0"/>
      <w:marBottom w:val="0"/>
      <w:divBdr>
        <w:top w:val="none" w:sz="0" w:space="0" w:color="auto"/>
        <w:left w:val="none" w:sz="0" w:space="0" w:color="auto"/>
        <w:bottom w:val="none" w:sz="0" w:space="0" w:color="auto"/>
        <w:right w:val="none" w:sz="0" w:space="0" w:color="auto"/>
      </w:divBdr>
    </w:div>
    <w:div w:id="379475053">
      <w:bodyDiv w:val="1"/>
      <w:marLeft w:val="0"/>
      <w:marRight w:val="0"/>
      <w:marTop w:val="0"/>
      <w:marBottom w:val="0"/>
      <w:divBdr>
        <w:top w:val="none" w:sz="0" w:space="0" w:color="auto"/>
        <w:left w:val="none" w:sz="0" w:space="0" w:color="auto"/>
        <w:bottom w:val="none" w:sz="0" w:space="0" w:color="auto"/>
        <w:right w:val="none" w:sz="0" w:space="0" w:color="auto"/>
      </w:divBdr>
      <w:divsChild>
        <w:div w:id="587620126">
          <w:marLeft w:val="0"/>
          <w:marRight w:val="0"/>
          <w:marTop w:val="0"/>
          <w:marBottom w:val="0"/>
          <w:divBdr>
            <w:top w:val="none" w:sz="0" w:space="0" w:color="auto"/>
            <w:left w:val="none" w:sz="0" w:space="0" w:color="auto"/>
            <w:bottom w:val="none" w:sz="0" w:space="0" w:color="auto"/>
            <w:right w:val="none" w:sz="0" w:space="0" w:color="auto"/>
          </w:divBdr>
          <w:divsChild>
            <w:div w:id="209155001">
              <w:blockQuote w:val="1"/>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055004368">
      <w:bodyDiv w:val="1"/>
      <w:marLeft w:val="0"/>
      <w:marRight w:val="0"/>
      <w:marTop w:val="0"/>
      <w:marBottom w:val="0"/>
      <w:divBdr>
        <w:top w:val="none" w:sz="0" w:space="0" w:color="auto"/>
        <w:left w:val="none" w:sz="0" w:space="0" w:color="auto"/>
        <w:bottom w:val="none" w:sz="0" w:space="0" w:color="auto"/>
        <w:right w:val="none" w:sz="0" w:space="0" w:color="auto"/>
      </w:divBdr>
      <w:divsChild>
        <w:div w:id="1785423043">
          <w:marLeft w:val="0"/>
          <w:marRight w:val="0"/>
          <w:marTop w:val="0"/>
          <w:marBottom w:val="0"/>
          <w:divBdr>
            <w:top w:val="none" w:sz="0" w:space="0" w:color="auto"/>
            <w:left w:val="none" w:sz="0" w:space="0" w:color="auto"/>
            <w:bottom w:val="none" w:sz="0" w:space="0" w:color="auto"/>
            <w:right w:val="none" w:sz="0" w:space="0" w:color="auto"/>
          </w:divBdr>
          <w:divsChild>
            <w:div w:id="2031684782">
              <w:marLeft w:val="0"/>
              <w:marRight w:val="0"/>
              <w:marTop w:val="0"/>
              <w:marBottom w:val="0"/>
              <w:divBdr>
                <w:top w:val="none" w:sz="0" w:space="0" w:color="auto"/>
                <w:left w:val="none" w:sz="0" w:space="0" w:color="auto"/>
                <w:bottom w:val="none" w:sz="0" w:space="0" w:color="auto"/>
                <w:right w:val="none" w:sz="0" w:space="0" w:color="auto"/>
              </w:divBdr>
              <w:divsChild>
                <w:div w:id="1393773500">
                  <w:marLeft w:val="0"/>
                  <w:marRight w:val="0"/>
                  <w:marTop w:val="0"/>
                  <w:marBottom w:val="0"/>
                  <w:divBdr>
                    <w:top w:val="none" w:sz="0" w:space="0" w:color="auto"/>
                    <w:left w:val="none" w:sz="0" w:space="0" w:color="auto"/>
                    <w:bottom w:val="none" w:sz="0" w:space="0" w:color="auto"/>
                    <w:right w:val="none" w:sz="0" w:space="0" w:color="auto"/>
                  </w:divBdr>
                  <w:divsChild>
                    <w:div w:id="2046640782">
                      <w:marLeft w:val="0"/>
                      <w:marRight w:val="0"/>
                      <w:marTop w:val="0"/>
                      <w:marBottom w:val="0"/>
                      <w:divBdr>
                        <w:top w:val="none" w:sz="0" w:space="0" w:color="auto"/>
                        <w:left w:val="none" w:sz="0" w:space="0" w:color="auto"/>
                        <w:bottom w:val="none" w:sz="0" w:space="0" w:color="auto"/>
                        <w:right w:val="none" w:sz="0" w:space="0" w:color="auto"/>
                      </w:divBdr>
                      <w:divsChild>
                        <w:div w:id="1870529412">
                          <w:marLeft w:val="0"/>
                          <w:marRight w:val="0"/>
                          <w:marTop w:val="0"/>
                          <w:marBottom w:val="0"/>
                          <w:divBdr>
                            <w:top w:val="none" w:sz="0" w:space="0" w:color="auto"/>
                            <w:left w:val="none" w:sz="0" w:space="0" w:color="auto"/>
                            <w:bottom w:val="none" w:sz="0" w:space="0" w:color="auto"/>
                            <w:right w:val="none" w:sz="0" w:space="0" w:color="auto"/>
                          </w:divBdr>
                          <w:divsChild>
                            <w:div w:id="14897073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1247">
      <w:bodyDiv w:val="1"/>
      <w:marLeft w:val="0"/>
      <w:marRight w:val="0"/>
      <w:marTop w:val="0"/>
      <w:marBottom w:val="0"/>
      <w:divBdr>
        <w:top w:val="none" w:sz="0" w:space="0" w:color="auto"/>
        <w:left w:val="none" w:sz="0" w:space="0" w:color="auto"/>
        <w:bottom w:val="none" w:sz="0" w:space="0" w:color="auto"/>
        <w:right w:val="none" w:sz="0" w:space="0" w:color="auto"/>
      </w:divBdr>
      <w:divsChild>
        <w:div w:id="17513075">
          <w:blockQuote w:val="1"/>
          <w:marLeft w:val="720"/>
          <w:marRight w:val="0"/>
          <w:marTop w:val="0"/>
          <w:marBottom w:val="114"/>
          <w:divBdr>
            <w:top w:val="none" w:sz="0" w:space="0" w:color="auto"/>
            <w:left w:val="none" w:sz="0" w:space="0" w:color="auto"/>
            <w:bottom w:val="none" w:sz="0" w:space="0" w:color="auto"/>
            <w:right w:val="none" w:sz="0" w:space="0" w:color="auto"/>
          </w:divBdr>
          <w:divsChild>
            <w:div w:id="858398148">
              <w:blockQuote w:val="1"/>
              <w:marLeft w:val="720"/>
              <w:marRight w:val="0"/>
              <w:marTop w:val="0"/>
              <w:marBottom w:val="114"/>
              <w:divBdr>
                <w:top w:val="none" w:sz="0" w:space="0" w:color="auto"/>
                <w:left w:val="none" w:sz="0" w:space="0" w:color="auto"/>
                <w:bottom w:val="none" w:sz="0" w:space="0" w:color="auto"/>
                <w:right w:val="none" w:sz="0" w:space="0" w:color="auto"/>
              </w:divBdr>
            </w:div>
          </w:divsChild>
        </w:div>
      </w:divsChild>
    </w:div>
    <w:div w:id="2061591436">
      <w:bodyDiv w:val="1"/>
      <w:marLeft w:val="0"/>
      <w:marRight w:val="0"/>
      <w:marTop w:val="0"/>
      <w:marBottom w:val="0"/>
      <w:divBdr>
        <w:top w:val="none" w:sz="0" w:space="0" w:color="auto"/>
        <w:left w:val="none" w:sz="0" w:space="0" w:color="auto"/>
        <w:bottom w:val="none" w:sz="0" w:space="0" w:color="auto"/>
        <w:right w:val="none" w:sz="0" w:space="0" w:color="auto"/>
      </w:divBdr>
      <w:divsChild>
        <w:div w:id="779031633">
          <w:marLeft w:val="0"/>
          <w:marRight w:val="0"/>
          <w:marTop w:val="0"/>
          <w:marBottom w:val="0"/>
          <w:divBdr>
            <w:top w:val="none" w:sz="0" w:space="0" w:color="auto"/>
            <w:left w:val="none" w:sz="0" w:space="0" w:color="auto"/>
            <w:bottom w:val="none" w:sz="0" w:space="0" w:color="auto"/>
            <w:right w:val="none" w:sz="0" w:space="0" w:color="auto"/>
          </w:divBdr>
          <w:divsChild>
            <w:div w:id="1314871980">
              <w:marLeft w:val="0"/>
              <w:marRight w:val="0"/>
              <w:marTop w:val="0"/>
              <w:marBottom w:val="0"/>
              <w:divBdr>
                <w:top w:val="none" w:sz="0" w:space="0" w:color="auto"/>
                <w:left w:val="none" w:sz="0" w:space="0" w:color="auto"/>
                <w:bottom w:val="none" w:sz="0" w:space="0" w:color="auto"/>
                <w:right w:val="none" w:sz="0" w:space="0" w:color="auto"/>
              </w:divBdr>
              <w:divsChild>
                <w:div w:id="490633313">
                  <w:marLeft w:val="0"/>
                  <w:marRight w:val="0"/>
                  <w:marTop w:val="0"/>
                  <w:marBottom w:val="0"/>
                  <w:divBdr>
                    <w:top w:val="none" w:sz="0" w:space="0" w:color="auto"/>
                    <w:left w:val="none" w:sz="0" w:space="0" w:color="auto"/>
                    <w:bottom w:val="none" w:sz="0" w:space="0" w:color="auto"/>
                    <w:right w:val="none" w:sz="0" w:space="0" w:color="auto"/>
                  </w:divBdr>
                  <w:divsChild>
                    <w:div w:id="1862741773">
                      <w:marLeft w:val="0"/>
                      <w:marRight w:val="0"/>
                      <w:marTop w:val="0"/>
                      <w:marBottom w:val="0"/>
                      <w:divBdr>
                        <w:top w:val="none" w:sz="0" w:space="0" w:color="auto"/>
                        <w:left w:val="none" w:sz="0" w:space="0" w:color="auto"/>
                        <w:bottom w:val="none" w:sz="0" w:space="0" w:color="auto"/>
                        <w:right w:val="none" w:sz="0" w:space="0" w:color="auto"/>
                      </w:divBdr>
                      <w:divsChild>
                        <w:div w:id="1336615948">
                          <w:marLeft w:val="0"/>
                          <w:marRight w:val="0"/>
                          <w:marTop w:val="0"/>
                          <w:marBottom w:val="0"/>
                          <w:divBdr>
                            <w:top w:val="none" w:sz="0" w:space="0" w:color="auto"/>
                            <w:left w:val="none" w:sz="0" w:space="0" w:color="auto"/>
                            <w:bottom w:val="none" w:sz="0" w:space="0" w:color="auto"/>
                            <w:right w:val="none" w:sz="0" w:space="0" w:color="auto"/>
                          </w:divBdr>
                          <w:divsChild>
                            <w:div w:id="518492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1908">
      <w:bodyDiv w:val="1"/>
      <w:marLeft w:val="0"/>
      <w:marRight w:val="0"/>
      <w:marTop w:val="0"/>
      <w:marBottom w:val="0"/>
      <w:divBdr>
        <w:top w:val="none" w:sz="0" w:space="0" w:color="auto"/>
        <w:left w:val="none" w:sz="0" w:space="0" w:color="auto"/>
        <w:bottom w:val="none" w:sz="0" w:space="0" w:color="auto"/>
        <w:right w:val="none" w:sz="0" w:space="0" w:color="auto"/>
      </w:divBdr>
      <w:divsChild>
        <w:div w:id="1991475065">
          <w:marLeft w:val="0"/>
          <w:marRight w:val="0"/>
          <w:marTop w:val="0"/>
          <w:marBottom w:val="0"/>
          <w:divBdr>
            <w:top w:val="none" w:sz="0" w:space="0" w:color="auto"/>
            <w:left w:val="none" w:sz="0" w:space="0" w:color="auto"/>
            <w:bottom w:val="none" w:sz="0" w:space="0" w:color="auto"/>
            <w:right w:val="none" w:sz="0" w:space="0" w:color="auto"/>
          </w:divBdr>
          <w:divsChild>
            <w:div w:id="470564077">
              <w:marLeft w:val="0"/>
              <w:marRight w:val="0"/>
              <w:marTop w:val="0"/>
              <w:marBottom w:val="0"/>
              <w:divBdr>
                <w:top w:val="none" w:sz="0" w:space="0" w:color="auto"/>
                <w:left w:val="none" w:sz="0" w:space="0" w:color="auto"/>
                <w:bottom w:val="none" w:sz="0" w:space="0" w:color="auto"/>
                <w:right w:val="none" w:sz="0" w:space="0" w:color="auto"/>
              </w:divBdr>
              <w:divsChild>
                <w:div w:id="2123183031">
                  <w:marLeft w:val="0"/>
                  <w:marRight w:val="0"/>
                  <w:marTop w:val="0"/>
                  <w:marBottom w:val="0"/>
                  <w:divBdr>
                    <w:top w:val="none" w:sz="0" w:space="0" w:color="auto"/>
                    <w:left w:val="none" w:sz="0" w:space="0" w:color="auto"/>
                    <w:bottom w:val="none" w:sz="0" w:space="0" w:color="auto"/>
                    <w:right w:val="none" w:sz="0" w:space="0" w:color="auto"/>
                  </w:divBdr>
                  <w:divsChild>
                    <w:div w:id="935478183">
                      <w:marLeft w:val="0"/>
                      <w:marRight w:val="0"/>
                      <w:marTop w:val="0"/>
                      <w:marBottom w:val="0"/>
                      <w:divBdr>
                        <w:top w:val="none" w:sz="0" w:space="0" w:color="auto"/>
                        <w:left w:val="none" w:sz="0" w:space="0" w:color="auto"/>
                        <w:bottom w:val="none" w:sz="0" w:space="0" w:color="auto"/>
                        <w:right w:val="none" w:sz="0" w:space="0" w:color="auto"/>
                      </w:divBdr>
                      <w:divsChild>
                        <w:div w:id="893925248">
                          <w:marLeft w:val="0"/>
                          <w:marRight w:val="0"/>
                          <w:marTop w:val="0"/>
                          <w:marBottom w:val="0"/>
                          <w:divBdr>
                            <w:top w:val="none" w:sz="0" w:space="0" w:color="auto"/>
                            <w:left w:val="none" w:sz="0" w:space="0" w:color="auto"/>
                            <w:bottom w:val="none" w:sz="0" w:space="0" w:color="auto"/>
                            <w:right w:val="none" w:sz="0" w:space="0" w:color="auto"/>
                          </w:divBdr>
                          <w:divsChild>
                            <w:div w:id="17106485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ogos.com/academic/progr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Software Requirements: How to Study the Bible and Greek Exegesis I</vt:lpstr>
    </vt:vector>
  </TitlesOfParts>
  <Company>Dallas Christian College</Company>
  <LinksUpToDate>false</LinksUpToDate>
  <CharactersWithSpaces>3293</CharactersWithSpaces>
  <SharedDoc>false</SharedDoc>
  <HLinks>
    <vt:vector size="12" baseType="variant">
      <vt:variant>
        <vt:i4>2883642</vt:i4>
      </vt:variant>
      <vt:variant>
        <vt:i4>3</vt:i4>
      </vt:variant>
      <vt:variant>
        <vt:i4>0</vt:i4>
      </vt:variant>
      <vt:variant>
        <vt:i4>5</vt:i4>
      </vt:variant>
      <vt:variant>
        <vt:lpwstr>http://www.biblia.com/</vt:lpwstr>
      </vt:variant>
      <vt:variant>
        <vt:lpwstr/>
      </vt:variant>
      <vt:variant>
        <vt:i4>3080289</vt:i4>
      </vt:variant>
      <vt:variant>
        <vt:i4>0</vt:i4>
      </vt:variant>
      <vt:variant>
        <vt:i4>0</vt:i4>
      </vt:variant>
      <vt:variant>
        <vt:i4>5</vt:i4>
      </vt:variant>
      <vt:variant>
        <vt:lpwstr>https://www.logos.com/academic/program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How to Study the Bible and Greek Exegesis I</dc:title>
  <dc:creator>Clay Ham</dc:creator>
  <cp:lastModifiedBy>Martin,  Kyle</cp:lastModifiedBy>
  <cp:revision>2</cp:revision>
  <cp:lastPrinted>2010-05-19T13:46:00Z</cp:lastPrinted>
  <dcterms:created xsi:type="dcterms:W3CDTF">2014-07-12T21:08:00Z</dcterms:created>
  <dcterms:modified xsi:type="dcterms:W3CDTF">2014-07-12T21:08:00Z</dcterms:modified>
</cp:coreProperties>
</file>